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43c5d37f712124941537d16f83203f422e9e52"/>
      <w:r>
        <w:rPr>
          <w:b/>
        </w:rPr>
        <w:t xml:space="preserve">ПРОТОКОЛ ЕЛЕКТРОННОГО АУКЦІОНУ № CSE001-UA-20240424-31817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AA101N3411803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"АКБ "КОНКОРД"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нерухомого майна*, а саме: однокімнатна квартира №34, яка знаходиться на 4 поверсі у житловому будинку готельного типу літ. «Н-6» №118, по проспекту Московський (нова назва проспект Героїв Харкова) в місті Харків, загальною площею 77,3 кв.м. та житловою площею 34,7 кв.м., реєстраційний номер об’єкта нерухомого майна: 1223304563101; яка є предметом іпотеки за зобов’язаннями перед АТ «АКБ «КОНКОРД», і належить Іпотекодавцю на праві власності, знаходиться у його володінні, управлінні та є внеском до його статутного капіталу.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numPr>
          <w:ilvl w:val="0"/>
          <w:numId w:val="1001"/>
        </w:numPr>
        <w:pStyle w:val="Compact"/>
      </w:pPr>
      <w:r>
        <w:t xml:space="preserve">Продаж нерухомого майна*, а саме: однокімнатна квартира №34, яка знаходиться на 4 поверсі у житловому будинку готельного типу літ. «Н-6» №118, по проспекту Московський (нова назва проспект Героїв Харкова) в місті Харків, загальною площею 77,3 кв.м. та житловою площею 34,7 кв.м., реєстраційний номер об’єкта нерухомого майна: 1223304563101; яка є предметом іпотеки за зобов’язаннями перед АТ «АКБ «КОНКОРД», і належить Іпотекодавцю на праві власності, знаходиться у його володінні, управлінні та є внеском до його статутного капіталу.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1 506 793,00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150 679,30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"АКБ "КОНКОРД"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2024-05-19T07:18:43Z</dcterms:created>
  <dcterms:modified xsi:type="dcterms:W3CDTF">2024-05-19T07:18:43Z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