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9cd149b3288e61a5a4cec85733865336a84954"/>
      <w:r>
        <w:rPr>
          <w:b/>
        </w:rPr>
        <w:t xml:space="preserve">ПРОТОКОЛ ЕЛЕКТРОННОГО АУКЦІОНУ № RLE001-UA-20240422-74170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"ВЕР-ТАС"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ТОВ "БІРЖА ПОДІЛЬСЬКА"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публічне акціонерне товариство "Національна акціонерна компанія "Украгролізинг"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відбувся</w:t>
      </w:r>
      <w:r>
        <w:t xml:space="preserve"> </w:t>
      </w:r>
      <w:r>
        <w:rPr>
          <w:b/>
        </w:rPr>
        <w:t xml:space="preserve">/ Один учасник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електронного аукціону:</w:t>
      </w:r>
      <w:r>
        <w:t xml:space="preserve"> </w:t>
      </w:r>
      <w:r>
        <w:t xml:space="preserve">02.05.2024 11:40:00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електронного аукціону: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Оренда нежилого приміщення (офісне приміщення) загальною площею 12,6 кв. м.</w:t>
      </w:r>
    </w:p>
    <w:p>
      <w:pPr>
        <w:numPr>
          <w:ilvl w:val="0"/>
          <w:numId w:val="1001"/>
        </w:numPr>
        <w:pStyle w:val="Compact"/>
      </w:pPr>
      <w:r>
        <w:t xml:space="preserve">Кімната №810 на 8 поверсі адміністративної будівлі, загальною площею 12,6 кв. м. за адресою: м. Київ, вул. Мечникова, 16-А. Потенційний орендар має врахувати необхідність відшкодування витрат на надання комунальних послуг. При вході до будівлі охороною здійснюється контроль права проходу. Об'єкт оренди знаходиться в стадії приватизації. Приміщення в оренду надаються без меблів.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4 291,84 грн, у тому числі ПДВ</w:t>
      </w:r>
      <w:r>
        <w:t xml:space="preserve"> </w:t>
      </w:r>
      <w:r>
        <w:t xml:space="preserve">715,31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реалізації/розмір орендної плати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годину:</w:t>
      </w:r>
      <w:r>
        <w:t xml:space="preserve"> </w:t>
      </w:r>
      <w:r>
        <w:t xml:space="preserve">4 300,00 грн, у тому числі ПДВ</w:t>
      </w:r>
      <w:r>
        <w:t xml:space="preserve"> </w:t>
      </w:r>
      <w:r>
        <w:t xml:space="preserve">716,67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Крок аукціону:</w:t>
      </w:r>
      <w:r>
        <w:t xml:space="preserve"> </w:t>
      </w:r>
      <w:r>
        <w:t xml:space="preserve">42,92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2 575,10 грн (дві тисячі п'ятсот сімдесят п'ять гривень 10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ФОП Кравець Ірина Сергіївна, ІПН/РНОКПП (ФОП): 3340917488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ФОП Кравець Ірина Сергіївна</w:t>
            </w:r>
          </w:p>
        </w:tc>
        <w:tc>
          <w:p>
            <w:pPr>
              <w:pStyle w:val="Compact"/>
              <w:jc w:val="left"/>
            </w:pPr>
            <w:r>
              <w:t xml:space="preserve">4 300,00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27.04.2024 00:16:42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rPr>
          <w:i/>
          <w:u w:val="single"/>
        </w:rPr>
        <w:t xml:space="preserve">ФОП Кравець Ірина Сергіївна, ІПН/РНОКПП (ФОП): 3340917488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якого дискваліфіковано відповідно до п._____ Регламенту або іншого нормативно-правового акту (якому відмовлено у затвердженні протоколу):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сплати коштів / орендної плати за активи / майно / право:</w:t>
      </w:r>
    </w:p>
    <w:p>
      <w:pPr>
        <w:numPr>
          <w:ilvl w:val="0"/>
          <w:numId w:val="1003"/>
        </w:numPr>
        <w:pStyle w:val="Compact"/>
      </w:pPr>
      <w:r>
        <w:t xml:space="preserve">Одержувач: ДЕРЖАВНЕ ПУБЛІЧНЕ АКЦІОНЕРНЕ ТОВАРИСТВО "НАЦІОНАЛЬНА АКЦІОНЕРНА КОМПАНІЯ "УКРАГРОЛІЗИНГ"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30401456</w:t>
      </w:r>
    </w:p>
    <w:p>
      <w:pPr>
        <w:numPr>
          <w:ilvl w:val="0"/>
          <w:numId w:val="1003"/>
        </w:numPr>
        <w:pStyle w:val="Compact"/>
      </w:pPr>
      <w:r>
        <w:t xml:space="preserve">Назва банку: АБ "УКРГАЗБАНК"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UA273204780000026005924425821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гарантійних внесків:</w:t>
      </w:r>
    </w:p>
    <w:p>
      <w:pPr>
        <w:numPr>
          <w:ilvl w:val="0"/>
          <w:numId w:val="1004"/>
        </w:numPr>
        <w:pStyle w:val="Compact"/>
      </w:pPr>
      <w:r>
        <w:t xml:space="preserve">Одержувач: ДЕРЖАВНЕ ПУБЛІЧНЕ АКЦІОНЕРНЕ ТОВАРИСТВО "НАЦІОНАЛЬНА АКЦІОНЕРНА КОМПАНІЯ "УКРАГРОЛІЗИНГ"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30401456</w:t>
      </w:r>
    </w:p>
    <w:p>
      <w:pPr>
        <w:numPr>
          <w:ilvl w:val="0"/>
          <w:numId w:val="1004"/>
        </w:numPr>
        <w:pStyle w:val="Compact"/>
      </w:pPr>
      <w:r>
        <w:t xml:space="preserve">Назва банку: АБ "УКРГАЗБАНК"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UA273204780000026005924425821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Реєстраційний внесок, який стягується з кожного учасника в електронному аукціоні:</w:t>
      </w:r>
      <w:r>
        <w:t xml:space="preserve"> </w:t>
      </w:r>
      <w:r>
        <w:t xml:space="preserve">17,00 грн (сімнадцять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опубліковано оголошення про проведення</w:t>
      </w:r>
      <w:r>
        <w:rPr>
          <w:b/>
        </w:rPr>
        <w:t xml:space="preserve"> </w:t>
      </w:r>
      <w:r>
        <w:rPr>
          <w:b/>
        </w:rPr>
        <w:t xml:space="preserve">електронного аукціону:</w:t>
      </w:r>
      <w:r>
        <w:t xml:space="preserve"> </w:t>
      </w:r>
      <w:r>
        <w:t xml:space="preserve">180,60 грн (сто вісімдесят гривень 60 копійок), у тому числі ПДВ</w:t>
      </w:r>
      <w:r>
        <w:t xml:space="preserve"> </w:t>
      </w:r>
      <w:r>
        <w:t xml:space="preserve">30,10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найвищу цінову пропозицію (подано заяву від</w:t>
      </w:r>
      <w:r>
        <w:rPr>
          <w:b/>
        </w:rPr>
        <w:t xml:space="preserve"> </w:t>
      </w:r>
      <w:r>
        <w:rPr>
          <w:b/>
        </w:rPr>
        <w:t xml:space="preserve">одного учасника):</w:t>
      </w:r>
      <w:r>
        <w:t xml:space="preserve"> </w:t>
      </w:r>
      <w:r>
        <w:t xml:space="preserve">2 580,00 грн (дві тисячі п'ятсот вісімдесят гривень 00 копійок), у тому числі ПДВ</w:t>
      </w:r>
      <w:r>
        <w:t xml:space="preserve"> </w:t>
      </w:r>
      <w:r>
        <w:t xml:space="preserve">430,00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що підлягає перерахуванню</w:t>
      </w:r>
      <w:r>
        <w:rPr>
          <w:b/>
        </w:rPr>
        <w:t xml:space="preserve"> </w:t>
      </w:r>
      <w:r>
        <w:rPr>
          <w:i/>
          <w:b/>
        </w:rPr>
        <w:t xml:space="preserve">(організатору/переможцю електронного аукціону)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найвищу цінову пропозицію:</w:t>
      </w:r>
      <w:r>
        <w:t xml:space="preserve"> </w:t>
      </w:r>
      <w:r>
        <w:t xml:space="preserve">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Сума, яка підлягає сплаті переможцем електронного аукціону/учасником, що подав єдину заяву</w:t>
      </w:r>
      <w:r>
        <w:rPr>
          <w:b/>
        </w:rPr>
        <w:t xml:space="preserve"> </w:t>
      </w:r>
      <w:r>
        <w:rPr>
          <w:b/>
        </w:rPr>
        <w:t xml:space="preserve">(у випадку продажу)/сума яку необхідно сплачувати на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(у випадку оренди):</w:t>
      </w:r>
      <w:r>
        <w:t xml:space="preserve"> </w:t>
      </w:r>
      <w:r>
        <w:t xml:space="preserve">4 300,00 грн (чотири тисячі триста гривень 00 копійок), у тому числі ПДВ</w:t>
      </w:r>
      <w:r>
        <w:t xml:space="preserve"> </w:t>
      </w:r>
      <w:r>
        <w:t xml:space="preserve">716,67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01.05.2024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електронного аукціону (учасник, що подав єдину заяву) зобов'язується: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підписати в (3) трьох оригінальних примірниках протокол електронного аукціону у строки передбачені</w:t>
      </w:r>
      <w:r>
        <w:rPr>
          <w:i/>
        </w:rPr>
        <w:t xml:space="preserve"> </w:t>
      </w:r>
      <w:r>
        <w:rPr>
          <w:i/>
        </w:rPr>
        <w:t xml:space="preserve">цим Регламентом або іншим нормативно-правовим актом та направити його на підписання оператору, через який</w:t>
      </w:r>
      <w:r>
        <w:rPr>
          <w:i/>
        </w:rPr>
        <w:t xml:space="preserve"> </w:t>
      </w:r>
      <w:r>
        <w:rPr>
          <w:i/>
        </w:rPr>
        <w:t xml:space="preserve">таким переможцем електронного аукціону (учасником) подано найвищу цінову пропозицію.</w:t>
      </w:r>
    </w:p>
    <w:p>
      <w:pPr>
        <w:numPr>
          <w:ilvl w:val="0"/>
          <w:numId w:val="1005"/>
        </w:numPr>
        <w:pStyle w:val="Compact"/>
      </w:pPr>
      <w:r>
        <w:rPr>
          <w:i/>
        </w:rPr>
        <w:t xml:space="preserve">провести розрахунок відповідно до договору та Регламенту (іншого нормативно-правового акту)</w:t>
      </w:r>
      <w:r>
        <w:rPr>
          <w:i/>
        </w:rPr>
        <w:t xml:space="preserve"> </w:t>
      </w:r>
      <w:r>
        <w:rPr>
          <w:i/>
        </w:rPr>
        <w:t xml:space="preserve">та підписати договір у строки передбачені цим Регламентом або іншим нормативно-правовим актом.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Переможець електронного аукціону (учасник, що подав єдину заяву):</w:t>
      </w:r>
      <w:r>
        <w:t xml:space="preserve"> </w:t>
      </w:r>
      <w:r>
        <w:t xml:space="preserve">ФОП Кравець Ірина Сергіївна, ІПН/РНОКПП (ФОП): 3340917488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 (найбільшу суму</w:t>
      </w:r>
      <w:r>
        <w:rPr>
          <w:b/>
        </w:rPr>
        <w:t xml:space="preserve"> </w:t>
      </w:r>
      <w:r>
        <w:rPr>
          <w:b/>
        </w:rPr>
        <w:t xml:space="preserve">орендної плати в</w:t>
      </w:r>
      <w:r>
        <w:rPr>
          <w:b/>
        </w:rPr>
        <w:t xml:space="preserve"> </w:t>
      </w:r>
      <w:r>
        <w:rPr>
          <w:u w:val="single"/>
          <w:b/>
        </w:rPr>
        <w:t xml:space="preserve">місяць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день</w:t>
      </w:r>
      <w:r>
        <w:rPr>
          <w:b/>
        </w:rPr>
        <w:t xml:space="preserve"> </w:t>
      </w:r>
      <w:r>
        <w:rPr>
          <w:b/>
        </w:rPr>
        <w:t xml:space="preserve">/</w:t>
      </w:r>
      <w:r>
        <w:rPr>
          <w:b/>
        </w:rPr>
        <w:t xml:space="preserve"> </w:t>
      </w:r>
      <w:r>
        <w:rPr>
          <w:b/>
        </w:rPr>
        <w:t xml:space="preserve">годину</w:t>
      </w:r>
      <w:r>
        <w:rPr>
          <w:b/>
        </w:rPr>
        <w:t xml:space="preserve"> </w:t>
      </w:r>
      <w:r>
        <w:rPr>
          <w:b/>
        </w:rPr>
        <w:t xml:space="preserve">)/подано заяву від одного учасника:</w:t>
      </w:r>
      <w:r>
        <w:t xml:space="preserve"> </w:t>
      </w:r>
      <w:r>
        <w:t xml:space="preserve">ТОВ "БІРЖА ПОДІЛЬСЬКА"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публічне акціонерне товариство "Національна акціонерна компанія "Украгролізинг"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2024-05-19T20:36:48Z</dcterms:created>
  <dcterms:modified xsi:type="dcterms:W3CDTF">2024-05-19T20:36:48Z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