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22d127564dac2075b4f0452d16c119413d3c9"/>
      <w:r>
        <w:rPr>
          <w:b/>
        </w:rPr>
        <w:t xml:space="preserve">ПРОТОКОЛ ПРО ПРОВЕДЕННЯ АУКЦІОНУ № BRE001-UA-20240419-00230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36571756_1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Надтока Олена Володимирівна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Перший повторний аукціон з продажу майна боржника ТОВАРИСТВА З ОБМЕЖЕНОЮ ВІДПОВІДАЛЬНІСТЮ «МАГНІТНІ ТЕХНОЛОГІЇ» (ідентифікаційний код юридичної особи 36571756) у справі про банкрутство № 904/1267/23</w:t>
      </w:r>
    </w:p>
    <w:p>
      <w:pPr>
        <w:numPr>
          <w:ilvl w:val="0"/>
          <w:numId w:val="1001"/>
        </w:numPr>
        <w:pStyle w:val="Compact"/>
      </w:pPr>
      <w:r>
        <w:t xml:space="preserve">Необоротні активи (основні засоби, нематеріальні активи, інші необоротні матеріальні активи, капітальні інвестиції) в сумі 3410,75 грн. згідно Додатку №2 та запаси (матеріали, інструмент, інше) в сумі 2 243 613,50 грн. згідно Додатку №1, дебіторська заборгованість (ПРАТ «ІНГЗК» в сумі 5 583 577,12 грн., ПРАТ «Північний ГОК» в сумі 882 000,00 грн., ТОВ «ТОН-Науково-Виробничий комплекс» в сумі 77 483,30 грн.) боржника ТОВ "Магнітні технології" (код за ЄДРПОУ 36571756)</w:t>
      </w:r>
      <w:r>
        <w:t xml:space="preserve"> </w:t>
      </w:r>
      <w:r>
        <w:t xml:space="preserve">Фактичне місцезнаходження майна: необоротні активи та запаси знаходяться за адресою місто Кривий Ріг, вул. Окружна, 127; документи, які підтверджують право вимоги за дебіторською заборгованістю фактично знаходяться за адресою: вул.Тернопільська, буд.27, м.Дніпро, 49106.</w:t>
      </w:r>
      <w:r>
        <w:t xml:space="preserve"> </w:t>
      </w:r>
      <w:r>
        <w:t xml:space="preserve">Характеристика:</w:t>
      </w:r>
      <w:r>
        <w:t xml:space="preserve"> </w:t>
      </w:r>
      <w:r>
        <w:t xml:space="preserve">Повний перелік та характеристика необоротних активів та запасів наведені в Додатках №№1, 2 які розміщені в Документації аукціону.</w:t>
      </w:r>
      <w:r>
        <w:t xml:space="preserve"> </w:t>
      </w:r>
      <w:r>
        <w:t xml:space="preserve">Копії документів, які визначають зміст дебіторської заборгованості наведені в Документації аукціону.</w:t>
      </w:r>
      <w:r>
        <w:t xml:space="preserve"> </w:t>
      </w:r>
      <w:r>
        <w:t xml:space="preserve">Відомості про обтяження та обмеження майна, права третіх осіб: відповідно до реєстру обтяжень рухомого майна чинні обтяження та обмеження майна, права третіх осіб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7 032 067,74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703 206,77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29.04.2024 20:00:07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2024-05-17T08:06:42Z</dcterms:created>
  <dcterms:modified xsi:type="dcterms:W3CDTF">2024-05-17T08:06:42Z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