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4bf9ed698f4bd9ea4d55e607c6218ac5d0d1"/>
      <w:r>
        <w:rPr>
          <w:b/>
        </w:rPr>
        <w:t xml:space="preserve">ПРОТОКОЛ ПРО ПРОВЕДЕННЯ АУКЦІОНУ № BRD001-UA-20240419-21931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23985228_1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Козирицький Андрій Сергійович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 з продажу майна боржника ТОВАРИСТВА З ОБМЕЖЕНОЮ ВІДПОВІДАЛЬНІСТЮ "НАУКОВО-ВИРОБНИЧЕ ОБ'ЄДНАННЯ "СПЕЦМЕТАЛЛПРОМ" (ідентифікаційний код юридичної особи 23985228) у справі про банкрутство №905/3525/16</w:t>
      </w:r>
    </w:p>
    <w:p>
      <w:pPr>
        <w:numPr>
          <w:ilvl w:val="0"/>
          <w:numId w:val="1001"/>
        </w:numPr>
        <w:pStyle w:val="Compact"/>
      </w:pPr>
      <w:r>
        <w:t xml:space="preserve">Частка в статутному капіталі Товариства з обмеженою відповідальністю «ДОНТЗ», ідентифікаційний код юридичної особи: 38955838, місцезнаходження юридичної особи: 83058, Донецька обл., місто Донецьк, Ленінський район, вулиця Лівобережна, будинок 6а, розмір внеску до статутного фонду становить 16500000,00 грн., що є 100 % від статутного капіталу</w:t>
      </w:r>
      <w:r>
        <w:t xml:space="preserve"> </w:t>
      </w:r>
      <w:r>
        <w:t xml:space="preserve">Фактичне місцезнаходження майна: документи, які підтверджують наявність корпоративних прав фактично знаходяться за адресою: м. Хмельницький, вул. Проскурівська 53 (4 поверх).</w:t>
      </w:r>
      <w:r>
        <w:t xml:space="preserve"> </w:t>
      </w:r>
      <w:r>
        <w:t xml:space="preserve">Характеристика:</w:t>
      </w:r>
      <w:r>
        <w:t xml:space="preserve"> </w:t>
      </w:r>
      <w:r>
        <w:t xml:space="preserve">- Повне найменування юридичної особи та скорочене у разі його наявності: ТОВАРИСТВО З ОБМЕЖЕНОЮ ВІДПОВІДАЛЬНІСТЮ "ДОНТЗ" (ТОВ "ДОНТЗ");</w:t>
      </w:r>
      <w:r>
        <w:t xml:space="preserve"> </w:t>
      </w:r>
      <w:r>
        <w:t xml:space="preserve">- Ідентифікаційний код юридичної особи: 38955838;</w:t>
      </w:r>
      <w:r>
        <w:t xml:space="preserve"> </w:t>
      </w:r>
      <w:r>
        <w:t xml:space="preserve">- Місцезнаходження юридичної особи: 83058, Донецька обл., місто Донецьк, ВУЛИЦЯ ЛІВОБЕРЕЖНА, будинок 6 А (тимчасово окупована російською федерацією територія України).</w:t>
      </w:r>
      <w:r>
        <w:t xml:space="preserve"> </w:t>
      </w:r>
      <w:r>
        <w:t xml:space="preserve">- Засоби зв'язку з юридичною особою: відомості відсутні;</w:t>
      </w:r>
      <w:r>
        <w:t xml:space="preserve"> </w:t>
      </w:r>
      <w:r>
        <w:t xml:space="preserve">- Розмір статутного капіталу (статутного або складеного капіталу): 16500000,00 грн.;</w:t>
      </w:r>
      <w:r>
        <w:t xml:space="preserve"> </w:t>
      </w:r>
      <w:r>
        <w:t xml:space="preserve">- Розмір частки, що пропонується до продажу: 16500000,00 гривень, що становить 100% від статутного капіталу;</w:t>
      </w:r>
      <w:r>
        <w:t xml:space="preserve"> </w:t>
      </w:r>
      <w:r>
        <w:t xml:space="preserve">- Середня чисельність працівників: відомості відсутні;</w:t>
      </w:r>
      <w:r>
        <w:t xml:space="preserve"> </w:t>
      </w:r>
      <w:r>
        <w:t xml:space="preserve">- Площа та правовий режим земельної ділянки, що належить або використовується: відомості відсутні;</w:t>
      </w:r>
      <w:r>
        <w:t xml:space="preserve"> </w:t>
      </w:r>
      <w:r>
        <w:t xml:space="preserve">- Балансова вартість основних фондів: відомості відсутні;</w:t>
      </w:r>
      <w:r>
        <w:t xml:space="preserve"> </w:t>
      </w:r>
      <w:r>
        <w:t xml:space="preserve">- Зношення основних фондів: відомості відсутні;</w:t>
      </w:r>
      <w:r>
        <w:t xml:space="preserve"> </w:t>
      </w:r>
      <w:r>
        <w:t xml:space="preserve">- Балансовий прибуток: відомості відсутні;</w:t>
      </w:r>
      <w:r>
        <w:t xml:space="preserve"> </w:t>
      </w:r>
      <w:r>
        <w:t xml:space="preserve">- Дебіторська заборгованість: відомості відсутні;</w:t>
      </w:r>
      <w:r>
        <w:t xml:space="preserve"> </w:t>
      </w:r>
      <w:r>
        <w:t xml:space="preserve">- Кредиторська заборгованість: відомості відсутні;</w:t>
      </w:r>
      <w:r>
        <w:t xml:space="preserve"> </w:t>
      </w:r>
      <w:r>
        <w:t xml:space="preserve">- Основні види продукції (робіт, послуг) та її обсяг: 06.</w:t>
      </w:r>
      <w:r>
        <w:t xml:space="preserve"> </w:t>
      </w:r>
      <w:r>
        <w:t xml:space="preserve">46.72 Оптова торгівля металами та металевими рудами (основний);</w:t>
      </w:r>
      <w:r>
        <w:t xml:space="preserve"> </w:t>
      </w:r>
      <w:r>
        <w:t xml:space="preserve">24.20 Виробництво труб, порожнистих профілів і фітингів зі сталі;</w:t>
      </w:r>
      <w:r>
        <w:t xml:space="preserve"> </w:t>
      </w:r>
      <w:r>
        <w:t xml:space="preserve">46.12 Діяльність посередників у торгівлі паливом, рудами, металами та промисловими хімічними речовинами;</w:t>
      </w:r>
      <w:r>
        <w:t xml:space="preserve"> </w:t>
      </w:r>
      <w:r>
        <w:t xml:space="preserve">46.90 Неспеціалізована оптова торгівля;</w:t>
      </w:r>
      <w:r>
        <w:t xml:space="preserve"> </w:t>
      </w:r>
      <w:r>
        <w:t xml:space="preserve">47.19 Інші види роздрібної торгівлі в неспеціалізованих магазинах;</w:t>
      </w:r>
      <w:r>
        <w:t xml:space="preserve"> </w:t>
      </w:r>
      <w:r>
        <w:t xml:space="preserve">72.19 Дослідження й експериментальні розробки у сфері інших природничих і технічних наук</w:t>
      </w:r>
      <w:r>
        <w:t xml:space="preserve"> </w:t>
      </w:r>
      <w:r>
        <w:t xml:space="preserve">Дані щодо обсягу відсутні.</w:t>
      </w:r>
      <w:r>
        <w:t xml:space="preserve"> </w:t>
      </w:r>
      <w:r>
        <w:t xml:space="preserve">- Дані про перебування юридичної особи в процесі припинення: перебуває в стані припинення.</w:t>
      </w:r>
      <w:r>
        <w:t xml:space="preserve"> </w:t>
      </w:r>
      <w:r>
        <w:t xml:space="preserve">Відомості з Єдиного державного реєстру юридичних осіб, фізичних осіб-підприємців та громадських формувань щодо інформації про засновника-юридичної особи: знаходиться в Документації аукціону – інформація з ЄДРПОУ.</w:t>
      </w:r>
      <w:r>
        <w:t xml:space="preserve"> </w:t>
      </w:r>
      <w:r>
        <w:t xml:space="preserve">Відомості про обтяження та обмеження майна, права третіх осіб: відповідно до реєстру обтяжень рухомого майна чинні обтяження та обмеження майна, права третіх осіб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0,60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0,06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30.04.2024 16:35:30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2024-05-17T04:42:20Z</dcterms:created>
  <dcterms:modified xsi:type="dcterms:W3CDTF">2024-05-17T04:42:20Z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