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eae21a453d7b88c74326c28699e6279a35b24c8"/>
      <w:r>
        <w:rPr>
          <w:b/>
        </w:rPr>
        <w:t xml:space="preserve">ПРОТОКОЛ ПРО РЕЗУЛЬТАТИ ЗЕМЕЛЬНИХ ТОРГІВ № LAP001-UA-20240328-42460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"ДЕРЖЗАКУПІВЛІ.ОНЛАЙН"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Старший державний виконавець Роменського відділу державної виконавчої служби у Роменському районі Сумської області Східного міжрегіонального управління Міністерства юстиції Лучко Богдан Олегович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не відбулись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Арештована земля з переважним правом</w:t>
      </w:r>
    </w:p>
    <w:p>
      <w:pPr>
        <w:numPr>
          <w:ilvl w:val="0"/>
          <w:numId w:val="1001"/>
        </w:numPr>
        <w:pStyle w:val="Compact"/>
      </w:pPr>
      <w:r>
        <w:t xml:space="preserve">1/2 частина земельної ділянки для ведення товарного</w:t>
      </w:r>
      <w:r>
        <w:t xml:space="preserve"> </w:t>
      </w:r>
      <w:r>
        <w:t xml:space="preserve">сільськогосподарського виробництва кадастровий номер 5924187300:01:005:0032 за</w:t>
      </w:r>
      <w:r>
        <w:t xml:space="preserve"> </w:t>
      </w:r>
      <w:r>
        <w:t xml:space="preserve">адресою: Сумська область, Роменський район, с/рада. Плавинищенська.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21 675,00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6 502,00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  <w:r>
        <w:t xml:space="preserve"> </w:t>
      </w:r>
      <w:r>
        <w:t xml:space="preserve">учасники відсутні / подано заяву від одного учасника (крім випадку, встановленого абзацом 3 ч. 5 ст. 138 Земельного кодексу України) / не зроблено крок аукціону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28.04.2024 20:00:02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Старший державний виконавець Роменського відділу державної виконавчої служби у Роменському районі Сумської області Східного міжрегіонального управління Міністерства юстиції Лучко Богдан Олегович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*Застосовується у випадку, коли зареєстрований учасник (-и) з переважним правом (-ами).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2024-05-20T07:35:56Z</dcterms:created>
  <dcterms:modified xsi:type="dcterms:W3CDTF">2024-05-20T07:35:56Z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