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1927a9d6f336be57f8a853def985d257ceac8a"/>
      <w:r>
        <w:rPr>
          <w:b/>
        </w:rPr>
        <w:t xml:space="preserve">ПРОТОКОЛ ПРО РЕЗУЛЬТАТИ ЗЕМЕЛЬНИХ ТОРГІВ № LRE001-UA-20240327-94981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"БІРЖА ПОДІЛЬСЬКА"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"БІРЖА ПОДІЛЬСЬКА"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0208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Красилівська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29.04.2024 12:45:00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29.04.2024 13:23:02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для ведення товарного сільськогосподарського виробництва (код 01.01), площею 1,4339 га, яка розташована на території Чепелівського старостинського округу Красилівської міської ради Хмельницької області. Кадастровий номер 6822789100:04:002:0208.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для ведення товарного сільськогосподарського виробництва (код 01.01), площею 1,4339 га, яка розташована на території Чепелівського старостинського округу Красилівської міської ради Хмельницької області. Кадастровий номер 6822789100:04:002:0208.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4 307,51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19 100,00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43,08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1 292,25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Шевчук Надія Сергіївна, ІПН/РНОКПП: 3253409280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"МРІЯ ФАРМІНГ ПОЛІССЯ", ЄДРПОУ: 40088494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"Агропром-2008", ЄДРПОУ: 35582636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Шевчук Надія Сергіївна</w:t>
            </w:r>
          </w:p>
        </w:tc>
        <w:tc>
          <w:p>
            <w:pPr>
              <w:pStyle w:val="Compact"/>
              <w:jc w:val="left"/>
            </w:pPr>
            <w:r>
              <w:t xml:space="preserve">4 350,60 грн</w:t>
            </w:r>
          </w:p>
        </w:tc>
        <w:tc>
          <w:p>
            <w:pPr>
              <w:pStyle w:val="Compact"/>
              <w:jc w:val="left"/>
            </w:pPr>
            <w:r>
              <w:t xml:space="preserve">28.04.2024 15:47:09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"МРІЯ ФАРМІНГ ПОЛІССЯ"</w:t>
            </w:r>
          </w:p>
        </w:tc>
        <w:tc>
          <w:p>
            <w:pPr>
              <w:pStyle w:val="Compact"/>
              <w:jc w:val="left"/>
            </w:pPr>
            <w:r>
              <w:t xml:space="preserve">4 500,00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15:28:20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"Агропром-2008"</w:t>
            </w:r>
          </w:p>
        </w:tc>
        <w:tc>
          <w:p>
            <w:pPr>
              <w:pStyle w:val="Compact"/>
              <w:jc w:val="left"/>
            </w:pPr>
            <w:r>
              <w:t xml:space="preserve">9 000,00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28.04.2024 16:26:58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Шевчук Надія Сергіївна</w:t>
            </w:r>
          </w:p>
        </w:tc>
        <w:tc>
          <w:p>
            <w:pPr>
              <w:pStyle w:val="Compact"/>
              <w:jc w:val="left"/>
            </w:pPr>
            <w:r>
              <w:t xml:space="preserve">4 393,68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12:52:03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"МРІЯ ФАРМІНГ ПОЛІССЯ"</w:t>
            </w:r>
          </w:p>
        </w:tc>
        <w:tc>
          <w:p>
            <w:pPr>
              <w:pStyle w:val="Compact"/>
              <w:jc w:val="left"/>
            </w:pPr>
            <w:r>
              <w:t xml:space="preserve">12 000,00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12:54:34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"Агропром-2008"</w:t>
            </w:r>
          </w:p>
        </w:tc>
        <w:tc>
          <w:p>
            <w:pPr>
              <w:pStyle w:val="Compact"/>
              <w:jc w:val="left"/>
            </w:pPr>
            <w:r>
              <w:t xml:space="preserve">12 100,00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12:56:34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Шевчук Надія Сергіївна</w:t>
            </w:r>
          </w:p>
        </w:tc>
        <w:tc>
          <w:p>
            <w:pPr>
              <w:pStyle w:val="Compact"/>
              <w:jc w:val="left"/>
            </w:pPr>
            <w:r>
              <w:t xml:space="preserve">12 150,00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13:04:33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"МРІЯ ФАРМІНГ ПОЛІССЯ"</w:t>
            </w:r>
          </w:p>
        </w:tc>
        <w:tc>
          <w:p>
            <w:pPr>
              <w:pStyle w:val="Compact"/>
              <w:jc w:val="left"/>
            </w:pPr>
            <w:r>
              <w:t xml:space="preserve">16 000,00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13:05:18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"Агропром-2008"</w:t>
            </w:r>
          </w:p>
        </w:tc>
        <w:tc>
          <w:p>
            <w:pPr>
              <w:pStyle w:val="Compact"/>
              <w:jc w:val="left"/>
            </w:pPr>
            <w:r>
              <w:t xml:space="preserve">16 100,00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13:08:37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Шевчук Надія Сергіївна</w:t>
            </w:r>
          </w:p>
        </w:tc>
        <w:tc>
          <w:p>
            <w:pPr>
              <w:pStyle w:val="Compact"/>
              <w:jc w:val="left"/>
            </w:pPr>
            <w:r>
              <w:t xml:space="preserve">16 200,00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13:16:35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"МРІЯ ФАРМІНГ ПОЛІССЯ"</w:t>
            </w:r>
          </w:p>
        </w:tc>
        <w:tc>
          <w:p>
            <w:pPr>
              <w:pStyle w:val="Compact"/>
              <w:jc w:val="left"/>
            </w:pPr>
            <w:r>
              <w:t xml:space="preserve">19 000,00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13:17:18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"Агропром-2008"</w:t>
            </w:r>
          </w:p>
        </w:tc>
        <w:tc>
          <w:p>
            <w:pPr>
              <w:pStyle w:val="Compact"/>
              <w:jc w:val="left"/>
            </w:pPr>
            <w:r>
              <w:t xml:space="preserve">19 100,00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13:20:35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 "Агропром-2008", ЄДРПОУ: 35582636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955,00 грн (дев'ятсот п'ятдесят п'ять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337,25 грн (триста тридцять сім гривень 25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18 762,75 грн (вісімнадцять тисяч сімсот шістдесят дві гривні 75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Красилівська міська рада Хмельницької області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04060737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UA188999980334149812000022717</w:t>
      </w:r>
    </w:p>
    <w:p>
      <w:pPr>
        <w:numPr>
          <w:ilvl w:val="0"/>
          <w:numId w:val="1004"/>
        </w:numPr>
        <w:pStyle w:val="Compact"/>
      </w:pPr>
      <w:r>
        <w:t xml:space="preserve">Одержувач: Красилівська міська рада Хмельницької області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04060737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UA608999980334159815000022717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29.04.2024 13:23:02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 "Агропром-2008", ЄДРПОУ: 35582636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Красилівська міська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2024-05-18T13:12:37Z</dcterms:created>
  <dcterms:modified xsi:type="dcterms:W3CDTF">2024-05-18T13:12:37Z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