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1c3b193d269c1272d4350c78584f40876cbb97"/>
      <w:r>
        <w:rPr>
          <w:b/>
        </w:rPr>
        <w:t xml:space="preserve">ПРОТОКОЛ ПРО РЕЗУЛЬТАТИ ЗЕМЕЛЬНИХ ТОРГІВ № LRE001-UA-20240321-67528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САРАТСЬКА СЕЛИЩНА РАДА БІЛГОРОД-ДНІСТРОВСЬКОГО РАЙОНУ ОДЕСЬКОЇ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22.04.2024 11:15:00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22.04.2024 11:44:03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комунальної власності площею 0,3255 га, з кадастровим номером земельної ділянки 5124555100:01:002:0204, для будівництва та обслуговування будівель торгівлі, що розташована за адресою: Одеська область, Білгород-Дністровський район, смт. Сарата, вул. Промзона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комунальної власності площею 0,0570 га, з кадастровим номером земельної ділянки 5124555100:01:002:0124, для будівництва та обслуговування будівель торгівлі, що розташована за адресою: Одеська область, Білгород-Дністровський район, смт. Сарата, вул. Захисників України, 29 б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27 667,92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28 553,36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276,68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8 300,38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МАМАЛИГА МАРИНА СЕМЕНІВНА, ІПН/РНОКПП (ФОП): 3447114308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Баль Олена Михайлівна, ІПН/РНОКПП: 3596811807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Баль Олена Михайлівна</w:t>
            </w:r>
          </w:p>
        </w:tc>
        <w:tc>
          <w:p>
            <w:pPr>
              <w:pStyle w:val="Compact"/>
              <w:jc w:val="left"/>
            </w:pPr>
            <w:r>
              <w:t xml:space="preserve">27 668,00 грн</w:t>
            </w:r>
          </w:p>
        </w:tc>
        <w:tc>
          <w:p>
            <w:pPr>
              <w:pStyle w:val="Compact"/>
              <w:jc w:val="left"/>
            </w:pPr>
            <w:r>
              <w:t xml:space="preserve">18.04.2024 15:45:31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МАМАЛИГА МАРИНА СЕМЕНІВНА</w:t>
            </w:r>
          </w:p>
        </w:tc>
        <w:tc>
          <w:p>
            <w:pPr>
              <w:pStyle w:val="Compact"/>
              <w:jc w:val="left"/>
            </w:pPr>
            <w:r>
              <w:t xml:space="preserve">28 000,00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18.04.2024 15:42:31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Баль Олена Михайлівна</w:t>
            </w:r>
          </w:p>
        </w:tc>
        <w:tc>
          <w:p>
            <w:pPr>
              <w:pStyle w:val="Compact"/>
              <w:jc w:val="left"/>
            </w:pPr>
            <w:r>
              <w:t xml:space="preserve">27 668,00 грн</w:t>
            </w:r>
          </w:p>
        </w:tc>
        <w:tc>
          <w:p>
            <w:pPr>
              <w:pStyle w:val="Compact"/>
              <w:jc w:val="left"/>
            </w:pPr>
            <w:r>
              <w:t xml:space="preserve">18.04.2024 15:45:31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МАМАЛИГА МАРИНА СЕМЕНІВНА</w:t>
            </w:r>
          </w:p>
        </w:tc>
        <w:tc>
          <w:p>
            <w:pPr>
              <w:pStyle w:val="Compact"/>
              <w:jc w:val="left"/>
            </w:pPr>
            <w:r>
              <w:t xml:space="preserve">28 276,68 грн</w:t>
            </w:r>
          </w:p>
        </w:tc>
        <w:tc>
          <w:p>
            <w:pPr>
              <w:pStyle w:val="Compact"/>
              <w:jc w:val="left"/>
            </w:pPr>
            <w:r>
              <w:t xml:space="preserve">22.04.2024 11:23:46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Баль Олена Михайлівна</w:t>
            </w:r>
          </w:p>
        </w:tc>
        <w:tc>
          <w:p>
            <w:pPr>
              <w:pStyle w:val="Compact"/>
              <w:jc w:val="left"/>
            </w:pPr>
            <w:r>
              <w:t xml:space="preserve">27 668,00 грн</w:t>
            </w:r>
          </w:p>
        </w:tc>
        <w:tc>
          <w:p>
            <w:pPr>
              <w:pStyle w:val="Compact"/>
              <w:jc w:val="left"/>
            </w:pPr>
            <w:r>
              <w:t xml:space="preserve">18.04.2024 15:45:31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МАМАЛИГА МАРИНА СЕМЕНІВНА</w:t>
            </w:r>
          </w:p>
        </w:tc>
        <w:tc>
          <w:p>
            <w:pPr>
              <w:pStyle w:val="Compact"/>
              <w:jc w:val="left"/>
            </w:pPr>
            <w:r>
              <w:t xml:space="preserve">28 276,68 грн</w:t>
            </w:r>
          </w:p>
        </w:tc>
        <w:tc>
          <w:p>
            <w:pPr>
              <w:pStyle w:val="Compact"/>
              <w:jc w:val="left"/>
            </w:pPr>
            <w:r>
              <w:t xml:space="preserve">22.04.2024 11:23:46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Баль Олена Михайлівна</w:t>
            </w:r>
          </w:p>
        </w:tc>
        <w:tc>
          <w:p>
            <w:pPr>
              <w:pStyle w:val="Compact"/>
              <w:jc w:val="left"/>
            </w:pPr>
            <w:r>
              <w:t xml:space="preserve">27 668,00 грн</w:t>
            </w:r>
          </w:p>
        </w:tc>
        <w:tc>
          <w:p>
            <w:pPr>
              <w:pStyle w:val="Compact"/>
              <w:jc w:val="left"/>
            </w:pPr>
            <w:r>
              <w:t xml:space="preserve">18.04.2024 15:45:31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МАМАЛИГА МАРИНА СЕМЕНІВНА</w:t>
            </w:r>
          </w:p>
        </w:tc>
        <w:tc>
          <w:p>
            <w:pPr>
              <w:pStyle w:val="Compact"/>
              <w:jc w:val="left"/>
            </w:pPr>
            <w:r>
              <w:t xml:space="preserve">28 553,36 грн</w:t>
            </w:r>
          </w:p>
        </w:tc>
        <w:tc>
          <w:p>
            <w:pPr>
              <w:pStyle w:val="Compact"/>
              <w:jc w:val="left"/>
            </w:pPr>
            <w:r>
              <w:t xml:space="preserve">22.04.2024 11:41:21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ФОП МАМАЛИГА МАРИНА СЕМЕНІВНА, ІПН/РНОКПП (ФОП): 3447114308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1 427,67 грн (одна тисяча чотириста двадцять сім гривень 67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6 872,71 грн (шість тисяч вісімсот сімдесят дві гривні 71 копійка)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21 680,65 грн (двадцять одна тисяча шістсот вісімдесят гривень 65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в Од.обл./смт Сарата/18010600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37607526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UA928999980334109812000015722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в Од.обл./смт Сарата/18010900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37607526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UA378999980334119815000015722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22.04.2024 11:44:03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ФОП МАМАЛИГА МАРИНА СЕМЕНІВНА, ІПН/РНОКПП (ФОП): 3447114308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САРАТСЬКА СЕЛИЩНА РАДА БІЛГОРОД-ДНІСТРОВСЬКОГО РАЙОНУ ОДЕСЬКОЇ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2024-05-15T10:20:58Z</dcterms:created>
  <dcterms:modified xsi:type="dcterms:W3CDTF">2024-05-15T10:20:58Z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