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03c7293ab478e781dea1a05fb3ac5f4e62599c"/>
      <w:r>
        <w:rPr>
          <w:b/>
        </w:rPr>
        <w:t xml:space="preserve">ПРОТОКОЛ ПРО РЕЗУЛЬТАТИ ЗЕМЕЛЬНИХ ТОРГІВ № LRE001-UA-20240313-50391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"Десна-Експерт-М"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Корюківська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16.04.2024 12:05:00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16.04.2024 12:34:04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Передача в користування (оренду) земельної ділянки</w:t>
      </w:r>
    </w:p>
    <w:p>
      <w:pPr>
        <w:numPr>
          <w:ilvl w:val="0"/>
          <w:numId w:val="1001"/>
        </w:numPr>
        <w:pStyle w:val="Compact"/>
      </w:pPr>
      <w:r>
        <w:t xml:space="preserve">Передача в користування (оренду) земельної ділянки площею 4,1456 га, кадастровий номер 7422480500:04:011:0007, місцерозташування: Чернігівська область, Корюківський район, Олександрівський старостинський округ (за межами населеного пункту)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14 183,96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20 301,00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141,84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4 255,19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СІЛЬСЬКОГОСПОДАРСЬКЕ ТОВАРИСТВО З ОБМЕЖЕНОЮ ВІДПОВІДАЛЬНІСТЮ "ОЛСТАС-ЛЬОН", ЄДРПОУ: 31314574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СЕЛЯНСЬКЕ (ФЕРМЕРСЬКЕ) ГОСПОДАРСТВО "ДОВІРА", ЄДРПОУ: 30763408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СЕЛЯНСЬКЕ (ФЕРМЕРСЬКЕ) ГОСПОДАРСТВО "ДОВІРА"</w:t>
            </w:r>
          </w:p>
        </w:tc>
        <w:tc>
          <w:p>
            <w:pPr>
              <w:pStyle w:val="Compact"/>
              <w:jc w:val="left"/>
            </w:pPr>
            <w:r>
              <w:t xml:space="preserve">18 000,00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15.04.2024 14:57:02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"ОЛСТАС-ЛЬОН"</w:t>
            </w:r>
          </w:p>
        </w:tc>
        <w:tc>
          <w:p>
            <w:pPr>
              <w:pStyle w:val="Compact"/>
              <w:jc w:val="left"/>
            </w:pPr>
            <w:r>
              <w:t xml:space="preserve">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14.04.2024 10:06:01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СЕЛЯНСЬКЕ (ФЕРМЕРСЬКЕ) ГОСПОДАРСТВО "ДОВІРА"</w:t>
            </w:r>
          </w:p>
        </w:tc>
        <w:tc>
          <w:p>
            <w:pPr>
              <w:pStyle w:val="Compact"/>
              <w:jc w:val="left"/>
            </w:pPr>
            <w:r>
              <w:t xml:space="preserve">18 200,00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16.04.2024 12:10:23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"ОЛСТАС-ЛЬОН"</w:t>
            </w:r>
          </w:p>
        </w:tc>
        <w:tc>
          <w:p>
            <w:pPr>
              <w:pStyle w:val="Compact"/>
              <w:jc w:val="left"/>
            </w:pPr>
            <w:r>
              <w:t xml:space="preserve">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14.04.2024 10:06:01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СЕЛЯНСЬКЕ (ФЕРМЕРСЬКЕ) ГОСПОДАРСТВО "ДОВІРА"</w:t>
            </w:r>
          </w:p>
        </w:tc>
        <w:tc>
          <w:p>
            <w:pPr>
              <w:pStyle w:val="Compact"/>
              <w:jc w:val="left"/>
            </w:pPr>
            <w:r>
              <w:t xml:space="preserve">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16.04.2024 12:19:33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"ОЛСТАС-ЛЬОН"</w:t>
            </w:r>
          </w:p>
        </w:tc>
        <w:tc>
          <w:p>
            <w:pPr>
              <w:pStyle w:val="Compact"/>
              <w:jc w:val="left"/>
            </w:pPr>
            <w:r>
              <w:t xml:space="preserve">20 142,00 грн</w:t>
            </w:r>
          </w:p>
        </w:tc>
        <w:tc>
          <w:p>
            <w:pPr>
              <w:pStyle w:val="Compact"/>
              <w:jc w:val="left"/>
            </w:pPr>
            <w:r>
              <w:t xml:space="preserve">16.04.2024 12:22:40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СЕЛЯНСЬКЕ (ФЕРМЕРСЬКЕ) ГОСПОДАРСТВО "ДОВІРА"</w:t>
            </w:r>
          </w:p>
        </w:tc>
        <w:tc>
          <w:p>
            <w:pPr>
              <w:pStyle w:val="Compact"/>
              <w:jc w:val="left"/>
            </w:pPr>
            <w:r>
              <w:t xml:space="preserve">20 300,00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16.04.2024 12:29:18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"ОЛСТАС-ЛЬОН"</w:t>
            </w:r>
          </w:p>
        </w:tc>
        <w:tc>
          <w:p>
            <w:pPr>
              <w:pStyle w:val="Compact"/>
              <w:jc w:val="left"/>
            </w:pPr>
            <w:r>
              <w:t xml:space="preserve">20 301,00 грн</w:t>
            </w:r>
          </w:p>
        </w:tc>
        <w:tc>
          <w:p>
            <w:pPr>
              <w:pStyle w:val="Compact"/>
              <w:jc w:val="left"/>
            </w:pPr>
            <w:r>
              <w:t xml:space="preserve">16.04.2024 12:31:20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СІЛЬСЬКОГОСПОДАРСЬКЕ ТОВАРИСТВО З ОБМЕЖЕНОЮ ВІДПОВІДАЛЬНІСТЮ "ОЛСТАС-ЛЬОН", ЄДРПОУ: 31314574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1 015,05 грн (одна тисяча п'ятнадцять гривень 05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3 240,14 грн (три тисячі двісті сорок гривень 14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17 060,86 грн (сімнадцять тисяч шістдесят гривень 86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Черніг.обл/тг м.Корюків/18010600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37972475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України(ел. адм. подат.)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UA488999980334169812000025639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Черніг.обл/тг м.Корюків/18010900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37972475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України(ел.адм.подат.)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UA908999980334179815000025639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16.04.2024 12:34:04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СІЛЬСЬКОГОСПОДАРСЬКЕ ТОВАРИСТВО З ОБМЕЖЕНОЮ ВІДПОВІДАЛЬНІСТЮ "ОЛСТАС-ЛЬОН", ЄДРПОУ: 31314574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Корюківська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2024-05-16T01:12:17Z</dcterms:created>
  <dcterms:modified xsi:type="dcterms:W3CDTF">2024-05-16T01:12:17Z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