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b283c15c1f504531db51195572d137113983e02"/>
      <w:r>
        <w:rPr>
          <w:b/>
        </w:rPr>
        <w:t xml:space="preserve">ПРОТОКОЛ ПРО РЕЗУЛЬТАТИ ЗЕМЕЛЬНИХ ТОРГІВ № LAE001-UA-20240301-68438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"ПУБЛІЧНІ ПРОЦЕДУРИ"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пропозицію:</w:t>
      </w:r>
      <w:r>
        <w:t xml:space="preserve"> </w:t>
      </w:r>
      <w:r>
        <w:t xml:space="preserve">ТОВ "ПУБЛІЧНІ ПРОЦЕДУРИ"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наступну за розміром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земельних торгів:</w:t>
      </w:r>
      <w:r>
        <w:t xml:space="preserve"> </w:t>
      </w:r>
      <w:r>
        <w:t xml:space="preserve">ТОВ "ПУБЛІЧНІ ПРОЦЕДУРИ"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8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Чутівський відділ державної виконавчої служби у Полтавському районі Полтавської області Східного міжрегіонального управління Міністерства юстиції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відбулися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земельних торгів:</w:t>
      </w:r>
      <w:r>
        <w:t xml:space="preserve"> </w:t>
      </w:r>
      <w:r>
        <w:t xml:space="preserve">02.04.2024 12:20:00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земельних торгів:</w:t>
      </w:r>
      <w:r>
        <w:t xml:space="preserve"> </w:t>
      </w:r>
      <w:r>
        <w:t xml:space="preserve">02.04.2024 12:49:03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Продаж арештованої земельної ділянки, кадастровий номер 5325455300:30:014:0060, загальною площею 1,0 га, з цільовим призначенням для особистого селянського господарства, що розташована за адресою : Полтавська обл., Чутівський р., Скороходівська сщ/рада</w:t>
      </w:r>
    </w:p>
    <w:p>
      <w:pPr>
        <w:numPr>
          <w:ilvl w:val="0"/>
          <w:numId w:val="1001"/>
        </w:numPr>
        <w:pStyle w:val="Compact"/>
      </w:pPr>
      <w:r>
        <w:t xml:space="preserve">Земельна ділянка, кадастровий номер 5325455300:30:014:0060, загальною площею 1,0 га, з цільовим призначенням для особистого селянського господарства, що розташована за адресою : Полтавська обл., Чутівський р., Скороходівська сщ/рада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65 300,00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лота:</w:t>
      </w:r>
      <w:r>
        <w:t xml:space="preserve"> </w:t>
      </w:r>
      <w:r>
        <w:t xml:space="preserve">66 000,00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Мінімальний крок земельних торгів:</w:t>
      </w:r>
      <w:r>
        <w:t xml:space="preserve"> </w:t>
      </w:r>
      <w:r>
        <w:t xml:space="preserve">653,00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19 590,00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710,00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Гремякін Сергій Миколайович, ІПН/РНОКПП: 3055924953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Степанюк Ірина Миколаївна, ІПН/РНОКПП: 3449407868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Степанюк Ірина Миколаївна</w:t>
            </w:r>
          </w:p>
        </w:tc>
        <w:tc>
          <w:p>
            <w:pPr>
              <w:pStyle w:val="Compact"/>
              <w:jc w:val="left"/>
            </w:pPr>
            <w:r>
              <w:t xml:space="preserve">65 960,00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29.03.2024 10:07:05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Гремякін Сергій Миколайович</w:t>
            </w:r>
          </w:p>
        </w:tc>
        <w:tc>
          <w:p>
            <w:pPr>
              <w:pStyle w:val="Compact"/>
              <w:jc w:val="left"/>
            </w:pPr>
            <w:r>
              <w:t xml:space="preserve">66 000,00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29.03.2024 05:57:21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Степанюк Ірина Миколаївна</w:t>
            </w:r>
          </w:p>
        </w:tc>
        <w:tc>
          <w:p>
            <w:pPr>
              <w:pStyle w:val="Compact"/>
              <w:jc w:val="left"/>
            </w:pPr>
            <w:r>
              <w:t xml:space="preserve">65 960,00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29.03.2024 10:07:05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Гремякін Сергій Миколайович</w:t>
            </w:r>
          </w:p>
        </w:tc>
        <w:tc>
          <w:p>
            <w:pPr>
              <w:pStyle w:val="Compact"/>
              <w:jc w:val="left"/>
            </w:pPr>
            <w:r>
              <w:t xml:space="preserve">66 000,00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29.03.2024 05:57:21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Степанюк Ірина Миколаївна</w:t>
            </w:r>
          </w:p>
        </w:tc>
        <w:tc>
          <w:p>
            <w:pPr>
              <w:pStyle w:val="Compact"/>
              <w:jc w:val="left"/>
            </w:pPr>
            <w:r>
              <w:t xml:space="preserve">65 960,00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29.03.2024 10:07:05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Гремякін Сергій Миколайович</w:t>
            </w:r>
          </w:p>
        </w:tc>
        <w:tc>
          <w:p>
            <w:pPr>
              <w:pStyle w:val="Compact"/>
              <w:jc w:val="left"/>
            </w:pPr>
            <w:r>
              <w:t xml:space="preserve">66 000,00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29.03.2024 05:57:21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Степанюк Ірина Миколаївна</w:t>
            </w:r>
          </w:p>
        </w:tc>
        <w:tc>
          <w:p>
            <w:pPr>
              <w:pStyle w:val="Compact"/>
              <w:jc w:val="left"/>
            </w:pPr>
            <w:r>
              <w:t xml:space="preserve">65 960,00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29.03.2024 10:07:05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Гремякін Сергій Миколайович</w:t>
            </w:r>
          </w:p>
        </w:tc>
        <w:tc>
          <w:p>
            <w:pPr>
              <w:pStyle w:val="Compact"/>
              <w:jc w:val="left"/>
            </w:pPr>
            <w:r>
              <w:t xml:space="preserve">66 000,00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29.03.2024 05:57:21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земельних торгів:</w:t>
      </w:r>
      <w:r>
        <w:t xml:space="preserve"> </w:t>
      </w:r>
      <w:r>
        <w:rPr>
          <w:i/>
        </w:rPr>
        <w:t xml:space="preserve">Гремякін Сергій Миколайович, ІПН/РНОКПП: 3055924953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щодо якого настав один з випадків, передбачених пунктом 49 Вимог щодо підготовки до проведення та</w:t>
      </w:r>
      <w:r>
        <w:rPr>
          <w:b/>
        </w:rPr>
        <w:t xml:space="preserve"> </w:t>
      </w:r>
      <w:r>
        <w:rPr>
          <w:b/>
        </w:rPr>
        <w:t xml:space="preserve">проведення земельних торгів для продажу земельних ділянок та набуття прав користування ними (оренди, суперфіцію, емфітевзису),</w:t>
      </w:r>
      <w:r>
        <w:rPr>
          <w:b/>
        </w:rPr>
        <w:t xml:space="preserve"> </w:t>
      </w:r>
      <w:r>
        <w:rPr>
          <w:b/>
        </w:rPr>
        <w:t xml:space="preserve">затверджених постановою Кабінету Міністрів України від 22 вересня 2021 р. № 1013:</w:t>
      </w:r>
      <w:r>
        <w:t xml:space="preserve"> </w:t>
      </w:r>
      <w:r>
        <w:rPr>
          <w:i/>
        </w:rP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заяву переможцем:</w:t>
      </w:r>
      <w:r>
        <w:t xml:space="preserve"> </w:t>
      </w:r>
      <w:r>
        <w:t xml:space="preserve">3 300,00 грн (три тисячі триста гривень 00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операторами гарантійних внесків (за вирахуванням винагороди оператора):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гарантійного внеску (за вирахуванням винагороди оператора), що підлягає перерахуванню організатору від оператора,</w:t>
      </w:r>
      <w:r>
        <w:rPr>
          <w:b/>
        </w:rPr>
        <w:t xml:space="preserve"> </w:t>
      </w:r>
      <w:r>
        <w:rPr>
          <w:b/>
        </w:rPr>
        <w:t xml:space="preserve">через електронний майданчик якого подано заяву переможцем:</w:t>
      </w:r>
      <w:r>
        <w:t xml:space="preserve"> </w:t>
      </w:r>
      <w:r>
        <w:t xml:space="preserve">16 290,00 грн (шістнадцять тисяч двісті дев'яносто гривень 00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забезпечувального платежу, яка підлягає сплаті переможцем земельних торгів оператору для подальшого перерахування організатору:</w:t>
      </w:r>
      <w:r>
        <w:t xml:space="preserve"> </w:t>
      </w:r>
      <w:r>
        <w:t xml:space="preserve">53 710,00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Дата, до якої переможець електронного аукціону повинен сплатити забезпечувальний платіж на рахунок оператора:</w:t>
      </w:r>
      <w:r>
        <w:t xml:space="preserve"> </w:t>
      </w:r>
      <w:r>
        <w:t xml:space="preserve">23.04.2024 18:00:00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оператора для сплати забезпечувального платежу переможцем: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сплати забезпечувального платежу, сплаченого переможцем земельних торгів:</w:t>
      </w:r>
    </w:p>
    <w:p>
      <w:pPr>
        <w:numPr>
          <w:ilvl w:val="0"/>
          <w:numId w:val="1003"/>
        </w:numPr>
        <w:pStyle w:val="Compact"/>
      </w:pPr>
      <w:r>
        <w:t xml:space="preserve">Одержувач: Чутівський відділ державної виконавчої служби у Полтавському районі Полтавської області Східного міжрегіонального управління Міністерства юстиції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34369385</w:t>
      </w:r>
    </w:p>
    <w:p>
      <w:pPr>
        <w:numPr>
          <w:ilvl w:val="0"/>
          <w:numId w:val="1003"/>
        </w:numPr>
        <w:pStyle w:val="Compact"/>
      </w:pPr>
      <w:r>
        <w:t xml:space="preserve">Назва банку: Філія - Полтавське обласне управління АТ "Ощадбанк"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UA963314670000025336300187441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02.04.2024 12:49:04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земельних торгів зобов'язується провести розрахунок відповідно до договору та чинного законодавства, а</w:t>
      </w:r>
      <w:r>
        <w:rPr>
          <w:i/>
        </w:rPr>
        <w:t xml:space="preserve"> </w:t>
      </w:r>
      <w:r>
        <w:rPr>
          <w:i/>
        </w:rPr>
        <w:t xml:space="preserve">також підписати договір у строки передбачені законодавством.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*Переможець земельних торгів:</w:t>
      </w:r>
      <w:r>
        <w:t xml:space="preserve"> </w:t>
      </w:r>
      <w:r>
        <w:t xml:space="preserve">Гремякін Сергій Миколайович, ІПН/РНОКПП: 3055924953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*Найменування організатора:</w:t>
      </w:r>
      <w:r>
        <w:t xml:space="preserve"> </w:t>
      </w:r>
      <w:r>
        <w:t xml:space="preserve">Чутівський відділ державної виконавчої служби у Полтавському районі Полтавської області Східного міжрегіонального управління Міністерства юстиції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t xml:space="preserve">Контакти відповідальної особи оператора переможця земельних торгів</w:t>
      </w:r>
      <w:r>
        <w:br/>
      </w:r>
      <w:r>
        <w:t xml:space="preserve">__________________________________________________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*Застосовується у випадку підписання протоколу про результати земельних торгів у паперовій формі</w:t>
      </w:r>
      <w:r>
        <w:rPr>
          <w:i/>
        </w:rPr>
        <w:t xml:space="preserve"> </w:t>
      </w:r>
      <w:r>
        <w:rPr>
          <w:i/>
        </w:rPr>
        <w:t xml:space="preserve">на вимогу переможця земельних торгів.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2024-05-11T22:41:39Z</dcterms:created>
  <dcterms:modified xsi:type="dcterms:W3CDTF">2024-05-11T22:41:39Z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