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34881" w14:textId="77777777" w:rsidR="005E1718" w:rsidRDefault="00000000">
      <w:pPr>
        <w:spacing w:line="240" w:lineRule="auto"/>
        <w:ind w:left="2" w:hanging="2"/>
        <w:jc w:val="center"/>
        <w:rPr>
          <w:rFonts w:ascii="Times New Roman" w:eastAsia="Times New Roman" w:hAnsi="Times New Roman" w:cs="Times New Roman"/>
          <w:sz w:val="36"/>
          <w:szCs w:val="36"/>
        </w:rPr>
      </w:pPr>
      <w:r>
        <w:rPr>
          <w:rFonts w:ascii="Times New Roman" w:hAnsi="Times New Roman"/>
          <w:b/>
          <w:bCs/>
          <w:sz w:val="36"/>
          <w:szCs w:val="36"/>
        </w:rPr>
        <w:t xml:space="preserve">Договір про надання послуг </w:t>
      </w:r>
    </w:p>
    <w:p w14:paraId="7191435E" w14:textId="77777777" w:rsidR="005E1718" w:rsidRDefault="00000000">
      <w:pPr>
        <w:spacing w:line="240" w:lineRule="auto"/>
        <w:ind w:left="1" w:hanging="1"/>
        <w:jc w:val="center"/>
        <w:rPr>
          <w:rFonts w:ascii="Times New Roman" w:eastAsia="Times New Roman" w:hAnsi="Times New Roman" w:cs="Times New Roman"/>
          <w:sz w:val="32"/>
          <w:szCs w:val="32"/>
        </w:rPr>
      </w:pPr>
      <w:r>
        <w:rPr>
          <w:rFonts w:ascii="Times New Roman" w:hAnsi="Times New Roman"/>
          <w:sz w:val="32"/>
          <w:szCs w:val="32"/>
        </w:rPr>
        <w:t>із забезпечення участі у відкритих електронних торгах (аукціонах)</w:t>
      </w:r>
    </w:p>
    <w:p w14:paraId="6CD26A6D" w14:textId="77777777" w:rsidR="005E1718" w:rsidRDefault="005E1718">
      <w:pPr>
        <w:spacing w:line="240" w:lineRule="auto"/>
        <w:ind w:left="1" w:hanging="1"/>
        <w:jc w:val="center"/>
        <w:rPr>
          <w:rFonts w:ascii="Times New Roman" w:eastAsia="Times New Roman" w:hAnsi="Times New Roman" w:cs="Times New Roman"/>
          <w:sz w:val="32"/>
          <w:szCs w:val="32"/>
        </w:rPr>
      </w:pPr>
    </w:p>
    <w:p w14:paraId="5F49CC69" w14:textId="77777777" w:rsidR="005E1718" w:rsidRDefault="00000000">
      <w:pPr>
        <w:spacing w:line="240" w:lineRule="auto"/>
        <w:jc w:val="both"/>
        <w:rPr>
          <w:rFonts w:ascii="Times New Roman" w:eastAsia="Times New Roman" w:hAnsi="Times New Roman" w:cs="Times New Roman"/>
          <w:sz w:val="24"/>
          <w:szCs w:val="24"/>
        </w:rPr>
      </w:pPr>
      <w:r>
        <w:rPr>
          <w:rFonts w:ascii="Times New Roman" w:hAnsi="Times New Roman"/>
          <w:sz w:val="24"/>
          <w:szCs w:val="24"/>
        </w:rPr>
        <w:t>м.Львів                                                                                                     «</w:t>
      </w:r>
      <w:r w:rsidRPr="00495BE7">
        <w:rPr>
          <w:rFonts w:ascii="Times New Roman" w:hAnsi="Times New Roman"/>
          <w:sz w:val="24"/>
          <w:szCs w:val="24"/>
        </w:rPr>
        <w:t>___</w:t>
      </w:r>
      <w:r>
        <w:rPr>
          <w:rFonts w:ascii="Times New Roman" w:hAnsi="Times New Roman"/>
          <w:sz w:val="24"/>
          <w:szCs w:val="24"/>
          <w:lang w:val="it-IT"/>
        </w:rPr>
        <w:t xml:space="preserve">» </w:t>
      </w:r>
      <w:r w:rsidRPr="00495BE7">
        <w:rPr>
          <w:rFonts w:ascii="Times New Roman" w:hAnsi="Times New Roman"/>
          <w:sz w:val="24"/>
          <w:szCs w:val="24"/>
        </w:rPr>
        <w:t xml:space="preserve">___________ 202__ </w:t>
      </w:r>
      <w:r>
        <w:rPr>
          <w:rFonts w:ascii="Times New Roman" w:hAnsi="Times New Roman"/>
          <w:sz w:val="24"/>
          <w:szCs w:val="24"/>
        </w:rPr>
        <w:t>р.</w:t>
      </w:r>
    </w:p>
    <w:p w14:paraId="2D33B8E1" w14:textId="77777777" w:rsidR="005E1718" w:rsidRDefault="005E1718">
      <w:pPr>
        <w:spacing w:line="240" w:lineRule="auto"/>
        <w:jc w:val="both"/>
        <w:rPr>
          <w:rFonts w:ascii="Times New Roman" w:eastAsia="Times New Roman" w:hAnsi="Times New Roman" w:cs="Times New Roman"/>
          <w:sz w:val="24"/>
          <w:szCs w:val="24"/>
        </w:rPr>
      </w:pPr>
    </w:p>
    <w:p w14:paraId="4D5D682D" w14:textId="77777777" w:rsidR="005E1718" w:rsidRDefault="00000000">
      <w:pPr>
        <w:spacing w:line="240" w:lineRule="auto"/>
        <w:jc w:val="both"/>
        <w:rPr>
          <w:rFonts w:ascii="Times New Roman" w:eastAsia="Times New Roman" w:hAnsi="Times New Roman" w:cs="Times New Roman"/>
          <w:sz w:val="24"/>
          <w:szCs w:val="24"/>
        </w:rPr>
      </w:pPr>
      <w:r>
        <w:rPr>
          <w:rFonts w:ascii="Times New Roman" w:hAnsi="Times New Roman"/>
          <w:b/>
          <w:bCs/>
          <w:sz w:val="24"/>
          <w:szCs w:val="24"/>
        </w:rPr>
        <w:t>ТОВ «Торгово-сировинна біржа «Галконтракт»</w:t>
      </w:r>
      <w:r>
        <w:rPr>
          <w:rFonts w:ascii="Times New Roman" w:hAnsi="Times New Roman"/>
          <w:sz w:val="24"/>
          <w:szCs w:val="24"/>
        </w:rPr>
        <w:t xml:space="preserve"> (далі - Оператор), в особі директора Лапіди Олексія Борисовича, який діє на підставі Статуту, та </w:t>
      </w:r>
      <w:r w:rsidRPr="00495BE7">
        <w:rPr>
          <w:rFonts w:ascii="Times New Roman" w:hAnsi="Times New Roman"/>
          <w:sz w:val="24"/>
          <w:szCs w:val="24"/>
        </w:rPr>
        <w:t>_</w:t>
      </w:r>
      <w:r w:rsidRPr="00495BE7">
        <w:rPr>
          <w:rFonts w:ascii="Times New Roman" w:hAnsi="Times New Roman"/>
          <w:b/>
          <w:bCs/>
          <w:sz w:val="24"/>
          <w:szCs w:val="24"/>
        </w:rPr>
        <w:t>____________________________________________________________</w:t>
      </w:r>
      <w:r>
        <w:rPr>
          <w:rFonts w:ascii="Times New Roman" w:hAnsi="Times New Roman"/>
          <w:sz w:val="24"/>
          <w:szCs w:val="24"/>
        </w:rPr>
        <w:t xml:space="preserve">, (далі - Користувач), в особі </w:t>
      </w:r>
      <w:r w:rsidRPr="00495BE7">
        <w:rPr>
          <w:rFonts w:ascii="Times New Roman" w:hAnsi="Times New Roman"/>
          <w:sz w:val="24"/>
          <w:szCs w:val="24"/>
        </w:rPr>
        <w:t xml:space="preserve">______________________________, </w:t>
      </w:r>
      <w:r>
        <w:rPr>
          <w:rFonts w:ascii="Times New Roman" w:hAnsi="Times New Roman"/>
          <w:sz w:val="24"/>
          <w:szCs w:val="24"/>
        </w:rPr>
        <w:t xml:space="preserve">який діє на підставі </w:t>
      </w:r>
      <w:r w:rsidRPr="00495BE7">
        <w:rPr>
          <w:rFonts w:ascii="Times New Roman" w:hAnsi="Times New Roman"/>
          <w:sz w:val="24"/>
          <w:szCs w:val="24"/>
        </w:rPr>
        <w:t xml:space="preserve">____________________, </w:t>
      </w:r>
      <w:r>
        <w:rPr>
          <w:rFonts w:ascii="Times New Roman" w:hAnsi="Times New Roman"/>
          <w:sz w:val="24"/>
          <w:szCs w:val="24"/>
        </w:rPr>
        <w:t>з іншої сторони надалі разом іменовані - Сторони, уклали цей про надання послуг із забезпечення участі Користувача у відкритих електронних торгах (аукціонах) з використанням Електронної торгової системи «</w:t>
      </w:r>
      <w:r>
        <w:rPr>
          <w:rFonts w:ascii="Times New Roman" w:hAnsi="Times New Roman"/>
          <w:sz w:val="24"/>
          <w:szCs w:val="24"/>
          <w:lang w:val="it-IT"/>
        </w:rPr>
        <w:t>ProZorro.</w:t>
      </w:r>
      <w:r>
        <w:rPr>
          <w:rFonts w:ascii="Times New Roman" w:hAnsi="Times New Roman"/>
          <w:sz w:val="24"/>
          <w:szCs w:val="24"/>
        </w:rPr>
        <w:t xml:space="preserve">Продажі», а також пов’язаних з цим консультаційних послуг, який у подальшому іменується </w:t>
      </w:r>
      <w:r>
        <w:rPr>
          <w:rFonts w:ascii="Times New Roman" w:hAnsi="Times New Roman"/>
          <w:b/>
          <w:bCs/>
          <w:sz w:val="24"/>
          <w:szCs w:val="24"/>
        </w:rPr>
        <w:t>Договір</w:t>
      </w:r>
      <w:r>
        <w:rPr>
          <w:rFonts w:ascii="Times New Roman" w:hAnsi="Times New Roman"/>
          <w:sz w:val="24"/>
          <w:szCs w:val="24"/>
        </w:rPr>
        <w:t xml:space="preserve">, на наступних умовах: </w:t>
      </w:r>
    </w:p>
    <w:p w14:paraId="13726762" w14:textId="77777777" w:rsidR="005E1718" w:rsidRDefault="00000000">
      <w:pPr>
        <w:spacing w:before="280" w:after="28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1. Загальні положення</w:t>
      </w:r>
    </w:p>
    <w:p w14:paraId="26F4D6B2" w14:textId="77777777" w:rsidR="005E1718" w:rsidRDefault="00000000">
      <w:pPr>
        <w:spacing w:before="280" w:after="280" w:line="240" w:lineRule="auto"/>
        <w:jc w:val="both"/>
        <w:rPr>
          <w:rFonts w:ascii="Times New Roman" w:eastAsia="Times New Roman" w:hAnsi="Times New Roman" w:cs="Times New Roman"/>
          <w:sz w:val="24"/>
          <w:szCs w:val="24"/>
        </w:rPr>
      </w:pPr>
      <w:r>
        <w:rPr>
          <w:rFonts w:ascii="Times New Roman" w:hAnsi="Times New Roman"/>
          <w:sz w:val="24"/>
          <w:szCs w:val="24"/>
        </w:rPr>
        <w:t>1.1. Відповідно до Постанови Кабінету Міністрів України від 16.12.2015 № 1035 «Про обмеження поставок окремих товарів (робіт, послуг) з тимчасово окупованої території на іншу територію України та/або з іншої території України на тимчасово окуповану територію», в період тимчасовий окупації Договір не може бути укладений з суб</w:t>
      </w:r>
      <w:r w:rsidRPr="00495BE7">
        <w:rPr>
          <w:rFonts w:ascii="Times New Roman" w:hAnsi="Times New Roman"/>
          <w:sz w:val="24"/>
          <w:szCs w:val="24"/>
        </w:rPr>
        <w:t>`</w:t>
      </w:r>
      <w:r>
        <w:rPr>
          <w:rFonts w:ascii="Times New Roman" w:hAnsi="Times New Roman"/>
          <w:sz w:val="24"/>
          <w:szCs w:val="24"/>
        </w:rPr>
        <w:t xml:space="preserve">єктами господарювання з місцезнаходженням (місцем проживання) на тимчасово окупованій території. </w:t>
      </w:r>
    </w:p>
    <w:p w14:paraId="19DD3811" w14:textId="77777777" w:rsidR="005E1718" w:rsidRDefault="00000000">
      <w:pPr>
        <w:spacing w:before="280" w:after="28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1.2. Указом Президента України від 15.05.2017 № 133/2017 введено в дію рішення Ради національної безпеки і оборони України від 28.04.2017 "Про застосування персональних спеціальних економічних та інших обмежувальних заходів (санкцій)" (надалі – Рішення), яким тимчасово обмежено проведення визначених операції певному переліку осіб, які вміщені в Додатку 1 та Додатку 2 до Рішення. </w:t>
      </w:r>
    </w:p>
    <w:p w14:paraId="56BCB001" w14:textId="77777777" w:rsidR="005E1718" w:rsidRDefault="00000000">
      <w:pPr>
        <w:spacing w:before="280" w:after="28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1.3. Юридична чи фізична особа, яка підписує даний Договір, підтверджує факт, що вона не входить до переліку осіб, щодо яких існують обмеження діяльності на території України та/або про які йде мова в п. 1.1 та п. 1.2. цього Договору. </w:t>
      </w:r>
    </w:p>
    <w:p w14:paraId="1FB8E950" w14:textId="77777777" w:rsidR="005E1718" w:rsidRDefault="00000000">
      <w:pPr>
        <w:spacing w:before="280" w:after="280" w:line="24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2. Предмет Договору. </w:t>
      </w:r>
    </w:p>
    <w:p w14:paraId="7CD0B217" w14:textId="77777777" w:rsidR="003A2264" w:rsidRPr="008B11FB" w:rsidRDefault="003A2264" w:rsidP="003A2264">
      <w:pPr>
        <w:spacing w:before="100" w:beforeAutospacing="1" w:after="100" w:afterAutospacing="1" w:line="240" w:lineRule="auto"/>
        <w:jc w:val="both"/>
        <w:rPr>
          <w:rFonts w:ascii="Times New Roman" w:eastAsia="Times New Roman" w:hAnsi="Times New Roman"/>
          <w:sz w:val="24"/>
          <w:szCs w:val="24"/>
          <w:lang w:eastAsia="ru-RU"/>
        </w:rPr>
      </w:pPr>
      <w:r w:rsidRPr="008B11FB">
        <w:rPr>
          <w:rFonts w:ascii="Times New Roman" w:eastAsia="Times New Roman" w:hAnsi="Times New Roman"/>
          <w:sz w:val="24"/>
          <w:szCs w:val="24"/>
          <w:lang w:eastAsia="ru-RU"/>
        </w:rPr>
        <w:t>2.1. Предметом Договору є надання Оператором Користувачу:</w:t>
      </w:r>
    </w:p>
    <w:p w14:paraId="6D4D29AB" w14:textId="77777777" w:rsidR="003A2264" w:rsidRPr="008B11FB" w:rsidRDefault="003A2264" w:rsidP="003A22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11FB">
        <w:rPr>
          <w:rFonts w:ascii="Times New Roman" w:eastAsia="Times New Roman" w:hAnsi="Times New Roman" w:cs="Times New Roman"/>
          <w:sz w:val="24"/>
          <w:szCs w:val="24"/>
          <w:lang w:eastAsia="ru-RU"/>
        </w:rPr>
        <w:t>2.1.1. доступу до ЕТС, що передбачає серед іншого реєстрацію Оператором Користувача в ЕТС; автоматичного розміщення, отримання і передання інформації в ЕТС, в т.ч., але не виключно, цінових пропозицій та документів під час проведення електронних торгів відповідно до обраних Користувачем електронних торгів, які розміщені в ЕТС,</w:t>
      </w:r>
      <w:r w:rsidRPr="008B11FB">
        <w:rPr>
          <w:rFonts w:ascii="Times New Roman" w:hAnsi="Times New Roman" w:cs="Times New Roman"/>
          <w:sz w:val="24"/>
          <w:szCs w:val="24"/>
        </w:rPr>
        <w:t xml:space="preserve"> надання можливості </w:t>
      </w:r>
      <w:r w:rsidRPr="008B11FB">
        <w:rPr>
          <w:rFonts w:ascii="Times New Roman" w:eastAsia="Times New Roman" w:hAnsi="Times New Roman" w:cs="Times New Roman"/>
          <w:sz w:val="24"/>
          <w:szCs w:val="24"/>
          <w:lang w:eastAsia="ru-RU"/>
        </w:rPr>
        <w:t>розміщувати/публікувати заяви щодо об`єктів оренди тощо.;</w:t>
      </w:r>
    </w:p>
    <w:p w14:paraId="44447524" w14:textId="77777777" w:rsidR="003A2264" w:rsidRPr="008B11FB" w:rsidRDefault="003A2264" w:rsidP="003A2264">
      <w:pPr>
        <w:spacing w:before="100" w:beforeAutospacing="1" w:after="100" w:afterAutospacing="1" w:line="240" w:lineRule="auto"/>
        <w:jc w:val="both"/>
        <w:rPr>
          <w:rFonts w:ascii="Times New Roman" w:eastAsia="Times New Roman" w:hAnsi="Times New Roman"/>
          <w:sz w:val="24"/>
          <w:szCs w:val="24"/>
          <w:lang w:eastAsia="ru-RU"/>
        </w:rPr>
      </w:pPr>
      <w:r w:rsidRPr="008B11FB">
        <w:rPr>
          <w:rFonts w:ascii="Times New Roman" w:eastAsia="Times New Roman" w:hAnsi="Times New Roman"/>
          <w:sz w:val="24"/>
          <w:szCs w:val="24"/>
          <w:lang w:eastAsia="ru-RU"/>
        </w:rPr>
        <w:t>2.1.2. можливості участі в обраних Користувачем електронних торгах, які розміщені в ЕТС.</w:t>
      </w:r>
    </w:p>
    <w:p w14:paraId="114EAED6" w14:textId="77777777" w:rsidR="003A2264" w:rsidRPr="008B11FB" w:rsidRDefault="003A2264" w:rsidP="003A2264">
      <w:pPr>
        <w:spacing w:before="100" w:beforeAutospacing="1" w:after="100" w:afterAutospacing="1" w:line="240" w:lineRule="auto"/>
        <w:jc w:val="both"/>
        <w:rPr>
          <w:rFonts w:ascii="Times New Roman" w:eastAsia="Times New Roman" w:hAnsi="Times New Roman"/>
          <w:sz w:val="24"/>
          <w:szCs w:val="24"/>
          <w:lang w:eastAsia="ru-RU"/>
        </w:rPr>
      </w:pPr>
      <w:r w:rsidRPr="008B11FB">
        <w:rPr>
          <w:rFonts w:ascii="Times New Roman" w:eastAsia="Times New Roman" w:hAnsi="Times New Roman"/>
          <w:sz w:val="24"/>
          <w:szCs w:val="24"/>
          <w:lang w:eastAsia="ru-RU"/>
        </w:rPr>
        <w:t xml:space="preserve">2.2. </w:t>
      </w:r>
      <w:r w:rsidRPr="008B11FB">
        <w:rPr>
          <w:rFonts w:ascii="Times New Roman" w:hAnsi="Times New Roman"/>
          <w:sz w:val="24"/>
          <w:szCs w:val="24"/>
        </w:rPr>
        <w:t xml:space="preserve">Користувач погоджується з умовами і зобов`язується виконувати вимоги: Регламентів ЕТС, тексти яких розміщені на веб-сторінці Оператора у розділі «Регламент» за посиланням </w:t>
      </w:r>
      <w:hyperlink r:id="rId7" w:history="1">
        <w:r w:rsidRPr="008B11FB">
          <w:rPr>
            <w:rStyle w:val="a3"/>
            <w:rFonts w:ascii="Times New Roman" w:hAnsi="Times New Roman"/>
            <w:sz w:val="24"/>
            <w:szCs w:val="24"/>
          </w:rPr>
          <w:t>https://sales.tsbgalcontract.org.ua/reglament.aspx</w:t>
        </w:r>
      </w:hyperlink>
      <w:r w:rsidRPr="008B11FB">
        <w:rPr>
          <w:rFonts w:ascii="Times New Roman" w:hAnsi="Times New Roman"/>
          <w:sz w:val="24"/>
          <w:szCs w:val="24"/>
        </w:rPr>
        <w:t xml:space="preserve">; інших нормативно-правових актів, які регламентують порядок проведення електронних аукціонів в ЕТС, перелік яких розміщено на офіційному порталі АТ «Прозорро.Продажі» за посиланням </w:t>
      </w:r>
      <w:hyperlink r:id="rId8" w:history="1">
        <w:r w:rsidRPr="008B11FB">
          <w:rPr>
            <w:rStyle w:val="a3"/>
            <w:rFonts w:ascii="Times New Roman" w:hAnsi="Times New Roman"/>
            <w:sz w:val="24"/>
            <w:szCs w:val="24"/>
          </w:rPr>
          <w:t>https://prozorro.sale/platforms/</w:t>
        </w:r>
      </w:hyperlink>
      <w:r w:rsidRPr="008B11FB">
        <w:rPr>
          <w:rFonts w:ascii="Times New Roman" w:hAnsi="Times New Roman"/>
          <w:sz w:val="24"/>
          <w:szCs w:val="24"/>
        </w:rPr>
        <w:t xml:space="preserve"> (надалі разом – НПА),  і своєю реєстрацією на Електронному майданчику підтверджує свою безумовну згоду до їх дотримання</w:t>
      </w:r>
      <w:r w:rsidRPr="008B11FB">
        <w:rPr>
          <w:rFonts w:ascii="Times New Roman" w:eastAsia="Times New Roman" w:hAnsi="Times New Roman"/>
          <w:sz w:val="24"/>
          <w:szCs w:val="24"/>
          <w:lang w:eastAsia="ru-RU"/>
        </w:rPr>
        <w:t>.</w:t>
      </w:r>
    </w:p>
    <w:p w14:paraId="12960988" w14:textId="77777777" w:rsidR="003A2264" w:rsidRPr="008B11FB" w:rsidRDefault="003A2264" w:rsidP="003A2264">
      <w:pPr>
        <w:spacing w:before="100" w:beforeAutospacing="1" w:after="100" w:afterAutospacing="1" w:line="240" w:lineRule="auto"/>
        <w:jc w:val="both"/>
        <w:rPr>
          <w:rFonts w:ascii="Times New Roman" w:eastAsia="Times New Roman" w:hAnsi="Times New Roman"/>
          <w:sz w:val="24"/>
          <w:szCs w:val="24"/>
          <w:lang w:eastAsia="ru-RU"/>
        </w:rPr>
      </w:pPr>
      <w:r w:rsidRPr="008B11FB">
        <w:rPr>
          <w:rFonts w:ascii="Times New Roman" w:eastAsia="Times New Roman" w:hAnsi="Times New Roman"/>
          <w:sz w:val="24"/>
          <w:szCs w:val="24"/>
          <w:lang w:eastAsia="ru-RU"/>
        </w:rPr>
        <w:t>2.3. Користувач погоджується з умовами і зобов`язується виконувати вимоги чинного законодавства України, яке визначає процедуру проведення конкретних електронних торгів, та в яких Користувач бажає прийняти/приймає участь.</w:t>
      </w:r>
    </w:p>
    <w:p w14:paraId="756024F5" w14:textId="0184B23D" w:rsidR="003A2264" w:rsidRPr="00C320A9" w:rsidRDefault="003A2264" w:rsidP="003A2264">
      <w:pPr>
        <w:spacing w:before="100" w:beforeAutospacing="1" w:after="100" w:afterAutospacing="1" w:line="240" w:lineRule="auto"/>
        <w:jc w:val="both"/>
        <w:rPr>
          <w:rFonts w:ascii="Times New Roman" w:eastAsia="Times New Roman" w:hAnsi="Times New Roman"/>
          <w:sz w:val="24"/>
          <w:szCs w:val="24"/>
          <w:lang w:eastAsia="ru-RU"/>
        </w:rPr>
      </w:pPr>
      <w:r w:rsidRPr="00C320A9">
        <w:rPr>
          <w:rFonts w:ascii="Times New Roman" w:eastAsia="Times New Roman" w:hAnsi="Times New Roman"/>
          <w:sz w:val="24"/>
          <w:szCs w:val="24"/>
          <w:lang w:eastAsia="ru-RU"/>
        </w:rPr>
        <w:lastRenderedPageBreak/>
        <w:t>2.</w:t>
      </w:r>
      <w:r>
        <w:rPr>
          <w:rFonts w:ascii="Times New Roman" w:eastAsia="Times New Roman" w:hAnsi="Times New Roman"/>
          <w:sz w:val="24"/>
          <w:szCs w:val="24"/>
          <w:lang w:eastAsia="ru-RU"/>
        </w:rPr>
        <w:t>4</w:t>
      </w:r>
      <w:r w:rsidRPr="00C320A9">
        <w:rPr>
          <w:rFonts w:ascii="Times New Roman" w:eastAsia="Times New Roman" w:hAnsi="Times New Roman"/>
          <w:sz w:val="24"/>
          <w:szCs w:val="24"/>
          <w:lang w:eastAsia="ru-RU"/>
        </w:rPr>
        <w:t xml:space="preserve">. </w:t>
      </w:r>
      <w:r w:rsidRPr="00E356ED">
        <w:rPr>
          <w:rFonts w:ascii="Times New Roman" w:hAnsi="Times New Roman" w:cs="Times New Roman"/>
          <w:sz w:val="24"/>
          <w:szCs w:val="24"/>
        </w:rPr>
        <w:t>Для участі в електронних торгах Користувач повинен пройти ідентифікацію одним із передбачених електронним майданчиком способів</w:t>
      </w:r>
      <w:r w:rsidRPr="00C320A9">
        <w:rPr>
          <w:rFonts w:ascii="Times New Roman" w:eastAsia="Times New Roman" w:hAnsi="Times New Roman"/>
          <w:sz w:val="24"/>
          <w:szCs w:val="24"/>
          <w:lang w:eastAsia="ru-RU"/>
        </w:rPr>
        <w:t>:</w:t>
      </w:r>
    </w:p>
    <w:p w14:paraId="0476BA6D" w14:textId="77777777" w:rsidR="003A2264" w:rsidRPr="00C320A9" w:rsidRDefault="003A2264" w:rsidP="003A2264">
      <w:pPr>
        <w:spacing w:before="100" w:beforeAutospacing="1" w:after="100" w:afterAutospacing="1" w:line="240" w:lineRule="auto"/>
        <w:jc w:val="both"/>
        <w:rPr>
          <w:rFonts w:ascii="Times New Roman" w:eastAsia="Times New Roman" w:hAnsi="Times New Roman"/>
          <w:sz w:val="24"/>
          <w:szCs w:val="24"/>
          <w:lang w:eastAsia="ru-RU"/>
        </w:rPr>
      </w:pPr>
      <w:r w:rsidRPr="00C320A9">
        <w:rPr>
          <w:rFonts w:ascii="Times New Roman" w:eastAsia="Times New Roman" w:hAnsi="Times New Roman"/>
          <w:sz w:val="24"/>
          <w:szCs w:val="24"/>
          <w:lang w:eastAsia="ru-RU"/>
        </w:rPr>
        <w:t xml:space="preserve">Для юридичних осіб та </w:t>
      </w:r>
      <w:bookmarkStart w:id="0" w:name="_Hlk210924013"/>
      <w:r w:rsidRPr="00C320A9">
        <w:rPr>
          <w:rFonts w:ascii="Times New Roman" w:eastAsia="Times New Roman" w:hAnsi="Times New Roman"/>
          <w:sz w:val="24"/>
          <w:szCs w:val="24"/>
          <w:lang w:eastAsia="ru-RU"/>
        </w:rPr>
        <w:t>фізичних осіб-підприємців</w:t>
      </w:r>
      <w:bookmarkEnd w:id="0"/>
      <w:r w:rsidRPr="00C320A9">
        <w:rPr>
          <w:rFonts w:ascii="Times New Roman" w:eastAsia="Times New Roman" w:hAnsi="Times New Roman"/>
          <w:sz w:val="24"/>
          <w:szCs w:val="24"/>
          <w:lang w:eastAsia="ru-RU"/>
        </w:rPr>
        <w:t>:</w:t>
      </w:r>
    </w:p>
    <w:p w14:paraId="59DA9EF8" w14:textId="77777777" w:rsidR="003A2264" w:rsidRPr="00C320A9" w:rsidRDefault="003A2264" w:rsidP="003A2264">
      <w:pPr>
        <w:pStyle w:val="a4"/>
        <w:numPr>
          <w:ilvl w:val="2"/>
          <w:numId w:val="3"/>
        </w:numPr>
        <w:tabs>
          <w:tab w:val="left" w:pos="343"/>
          <w:tab w:val="left" w:pos="709"/>
        </w:tabs>
        <w:ind w:right="107" w:hanging="58"/>
        <w:jc w:val="both"/>
        <w:rPr>
          <w:lang w:val="uk-UA"/>
        </w:rPr>
      </w:pPr>
      <w:r w:rsidRPr="00C320A9">
        <w:rPr>
          <w:lang w:val="uk-UA"/>
        </w:rPr>
        <w:t>шляхом завантаження в створений Особистий кабінет</w:t>
      </w:r>
      <w:r w:rsidRPr="00C320A9">
        <w:rPr>
          <w:sz w:val="23"/>
          <w:szCs w:val="23"/>
          <w:lang w:val="uk-UA"/>
        </w:rPr>
        <w:t xml:space="preserve"> (персональний розділ Користувача на Електронному майданчику, доступ до якого мають лише Користувач та Оператор) </w:t>
      </w:r>
      <w:r w:rsidRPr="00C320A9">
        <w:rPr>
          <w:lang w:val="uk-UA"/>
        </w:rPr>
        <w:t xml:space="preserve">копій </w:t>
      </w:r>
      <w:r>
        <w:rPr>
          <w:lang w:val="uk-UA"/>
        </w:rPr>
        <w:t>В</w:t>
      </w:r>
      <w:r w:rsidRPr="00C320A9">
        <w:rPr>
          <w:lang w:val="uk-UA"/>
        </w:rPr>
        <w:t xml:space="preserve">итягу </w:t>
      </w:r>
      <w:r>
        <w:rPr>
          <w:lang w:val="uk-UA"/>
        </w:rPr>
        <w:t xml:space="preserve">та/або Виписки </w:t>
      </w:r>
      <w:r w:rsidRPr="00C320A9">
        <w:rPr>
          <w:lang w:val="uk-UA"/>
        </w:rPr>
        <w:t xml:space="preserve">з Єдиного державного реєстру юридичних осіб, фізичних осіб –підприємців та господарських формувань (надалі – ЄДР) та документів (наказ, довіреність тощо), які підтверджують повноваження представника юридичної особи, </w:t>
      </w:r>
      <w:r>
        <w:rPr>
          <w:lang w:val="uk-UA"/>
        </w:rPr>
        <w:t>а також</w:t>
      </w:r>
      <w:r w:rsidRPr="00C320A9">
        <w:rPr>
          <w:lang w:val="uk-UA"/>
        </w:rPr>
        <w:t xml:space="preserve"> </w:t>
      </w:r>
      <w:r w:rsidRPr="00C320A9">
        <w:rPr>
          <w:rFonts w:eastAsia="Times New Roman"/>
          <w:lang w:val="uk-UA" w:eastAsia="ru-RU"/>
        </w:rPr>
        <w:t xml:space="preserve">сканованої копії сторінок паспорта громадянина України (або іншого документа, що посвідчує особу та відповідно до законодавства України може бути використаним на території України для укладення правочинів) </w:t>
      </w:r>
      <w:r>
        <w:rPr>
          <w:rFonts w:eastAsia="Times New Roman"/>
          <w:lang w:val="uk-UA" w:eastAsia="ru-RU"/>
        </w:rPr>
        <w:t xml:space="preserve">(для </w:t>
      </w:r>
      <w:r w:rsidRPr="00C320A9">
        <w:rPr>
          <w:rFonts w:eastAsia="Times New Roman"/>
          <w:lang w:val="uk-UA" w:eastAsia="ru-RU"/>
        </w:rPr>
        <w:t>фізичних осіб-підприємців</w:t>
      </w:r>
      <w:r>
        <w:rPr>
          <w:rFonts w:eastAsia="Times New Roman"/>
          <w:lang w:val="uk-UA" w:eastAsia="ru-RU"/>
        </w:rPr>
        <w:t>)</w:t>
      </w:r>
    </w:p>
    <w:p w14:paraId="331172DA" w14:textId="77777777" w:rsidR="003A2264" w:rsidRPr="00C320A9" w:rsidRDefault="003A2264" w:rsidP="003A2264">
      <w:pPr>
        <w:spacing w:before="100" w:beforeAutospacing="1" w:after="100" w:afterAutospacing="1" w:line="240" w:lineRule="auto"/>
        <w:jc w:val="both"/>
        <w:rPr>
          <w:rFonts w:ascii="Times New Roman" w:eastAsia="Times New Roman" w:hAnsi="Times New Roman"/>
          <w:sz w:val="24"/>
          <w:szCs w:val="24"/>
          <w:lang w:eastAsia="ru-RU"/>
        </w:rPr>
      </w:pPr>
      <w:r w:rsidRPr="00C320A9">
        <w:rPr>
          <w:rFonts w:ascii="Times New Roman" w:eastAsia="Times New Roman" w:hAnsi="Times New Roman"/>
          <w:sz w:val="24"/>
          <w:szCs w:val="24"/>
          <w:lang w:eastAsia="ru-RU"/>
        </w:rPr>
        <w:t>Для фізичних осіб:</w:t>
      </w:r>
    </w:p>
    <w:p w14:paraId="3F6FD81B" w14:textId="77777777" w:rsidR="003A2264" w:rsidRPr="00C320A9" w:rsidRDefault="003A2264" w:rsidP="003A2264">
      <w:pPr>
        <w:spacing w:before="100" w:beforeAutospacing="1" w:after="100" w:afterAutospacing="1" w:line="240" w:lineRule="auto"/>
        <w:ind w:left="851"/>
        <w:jc w:val="both"/>
        <w:rPr>
          <w:rFonts w:ascii="Times New Roman" w:eastAsia="Times New Roman" w:hAnsi="Times New Roman"/>
          <w:sz w:val="24"/>
          <w:szCs w:val="24"/>
          <w:lang w:eastAsia="ru-RU"/>
        </w:rPr>
      </w:pPr>
      <w:r w:rsidRPr="00C320A9">
        <w:rPr>
          <w:rFonts w:ascii="Times New Roman" w:eastAsia="Times New Roman" w:hAnsi="Times New Roman"/>
          <w:sz w:val="24"/>
          <w:szCs w:val="24"/>
          <w:lang w:eastAsia="ru-RU"/>
        </w:rPr>
        <w:t>–   шляхом завантаження в створений Особистий кабінет сканованої копії сторінок паспорта громадянина України (або іншого документа, що посвідчує особу та відповідно до законодавства України може бути використаним на території України для укладення правочинів), які містять прізвище, ім`я та (за наявності) по батькові, дату народження, фотокартку(и), що відповідає(ють) його вікові та дату(и) її (їх) вклеювання, номер паспорта громадянина України (або іншого документа, що посвідчує особу та відповідно до законодавства України може бути використаним на території України для укладення правочинів), дату видачі та найменування органу, що видав документ, інформацію про громадянство (якщо особа є нерезидентом), копію документа, що містить реєстраційний номер облікової картки платника податків України (або ідентифікаційний номер згідно з Державним реєстром фізичних осіб – платників податків та інших обов`язкових платежів) або номер (та за наявності – серію) паспорта громадянина України, у якому проставлено відмітку про відмову від прийняття реєстраційного номера облікової картки платника податків України чи номер паспорта із записом про відмову від прийняття реєстраційного номера облікової картки платника податків України в електронному безконтактному носії;</w:t>
      </w:r>
    </w:p>
    <w:p w14:paraId="40C26584" w14:textId="276CD252" w:rsidR="003A2264" w:rsidRDefault="003A2264" w:rsidP="003A2264">
      <w:pPr>
        <w:spacing w:before="100" w:beforeAutospacing="1" w:after="100" w:afterAutospacing="1" w:line="240" w:lineRule="auto"/>
        <w:jc w:val="both"/>
        <w:rPr>
          <w:rFonts w:ascii="Times New Roman" w:hAnsi="Times New Roman"/>
          <w:sz w:val="24"/>
          <w:szCs w:val="24"/>
        </w:rPr>
      </w:pPr>
      <w:r w:rsidRPr="00C320A9">
        <w:rPr>
          <w:rFonts w:ascii="Times New Roman" w:eastAsia="Times New Roman" w:hAnsi="Times New Roman"/>
          <w:sz w:val="24"/>
          <w:szCs w:val="24"/>
          <w:lang w:eastAsia="ru-RU"/>
        </w:rPr>
        <w:t>2.</w:t>
      </w:r>
      <w:r>
        <w:rPr>
          <w:rFonts w:ascii="Times New Roman" w:eastAsia="Times New Roman" w:hAnsi="Times New Roman"/>
          <w:sz w:val="24"/>
          <w:szCs w:val="24"/>
          <w:lang w:eastAsia="ru-RU"/>
        </w:rPr>
        <w:t>5</w:t>
      </w:r>
      <w:r w:rsidRPr="00C320A9">
        <w:rPr>
          <w:rFonts w:ascii="Times New Roman" w:eastAsia="Times New Roman" w:hAnsi="Times New Roman"/>
          <w:sz w:val="24"/>
          <w:szCs w:val="24"/>
          <w:lang w:eastAsia="ru-RU"/>
        </w:rPr>
        <w:t xml:space="preserve">. </w:t>
      </w:r>
      <w:r w:rsidRPr="00E356ED">
        <w:rPr>
          <w:rFonts w:ascii="Times New Roman" w:hAnsi="Times New Roman" w:cs="Times New Roman"/>
          <w:sz w:val="24"/>
          <w:szCs w:val="24"/>
        </w:rPr>
        <w:t>Якщо Користувач бажає виступати в статусі організатора електронного аукціону, Користувач повинен пройти ідентифікацію шляхом підписання Договору, який відповідає напрямку електронного аукціону, який планується до публікації. Актуальні редакції Договорів розміщені у розділі «Договори» за посиланням</w:t>
      </w:r>
      <w:r>
        <w:rPr>
          <w:rFonts w:ascii="Times New Roman" w:hAnsi="Times New Roman"/>
          <w:sz w:val="24"/>
          <w:szCs w:val="24"/>
        </w:rPr>
        <w:t xml:space="preserve"> </w:t>
      </w:r>
      <w:hyperlink r:id="rId9" w:history="1">
        <w:r w:rsidRPr="00995A12">
          <w:rPr>
            <w:rStyle w:val="a3"/>
            <w:rFonts w:ascii="Times New Roman" w:hAnsi="Times New Roman"/>
            <w:sz w:val="24"/>
            <w:szCs w:val="24"/>
          </w:rPr>
          <w:t>https://sales.tsbgalcontract.org.ua/public-offer.aspx</w:t>
        </w:r>
      </w:hyperlink>
    </w:p>
    <w:p w14:paraId="7CBD4D65" w14:textId="24251701" w:rsidR="003A2264" w:rsidRPr="00C320A9" w:rsidRDefault="003A2264" w:rsidP="003A226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Pr>
          <w:rFonts w:ascii="Times New Roman" w:eastAsia="Times New Roman" w:hAnsi="Times New Roman"/>
          <w:sz w:val="24"/>
          <w:szCs w:val="24"/>
          <w:lang w:eastAsia="ru-RU"/>
        </w:rPr>
        <w:t>6</w:t>
      </w:r>
      <w:r>
        <w:rPr>
          <w:rFonts w:ascii="Times New Roman" w:eastAsia="Times New Roman" w:hAnsi="Times New Roman"/>
          <w:sz w:val="24"/>
          <w:szCs w:val="24"/>
          <w:lang w:eastAsia="ru-RU"/>
        </w:rPr>
        <w:t>. Під час</w:t>
      </w:r>
      <w:r w:rsidRPr="00C320A9">
        <w:rPr>
          <w:rFonts w:ascii="Times New Roman" w:eastAsia="Times New Roman" w:hAnsi="Times New Roman"/>
          <w:sz w:val="24"/>
          <w:szCs w:val="24"/>
          <w:lang w:eastAsia="ru-RU"/>
        </w:rPr>
        <w:t xml:space="preserve"> реєстрації Користувача на Електронному майданчику Оператор перевіряє достовірність ідентифікаційної інформації (до такої інформації можна віднести, зокрема, для українських юридичних осіб – ідентифікаційний код (код ЄДРПОУ), найменування, адреса місцезнаходження, контактна інформація, для фізичних осіб-резидентів – реєстраційний номер облікової картки платника податків, паспортні дані, адреси та контактна інформація), наданої користувачем, що має намір прийняти участь в електронних торгах.</w:t>
      </w:r>
    </w:p>
    <w:p w14:paraId="054F10BC" w14:textId="457AF302" w:rsidR="003A2264" w:rsidRPr="00BB27E5" w:rsidRDefault="003A2264" w:rsidP="003A2264">
      <w:pPr>
        <w:spacing w:before="100" w:beforeAutospacing="1" w:after="100" w:afterAutospacing="1" w:line="240" w:lineRule="auto"/>
        <w:jc w:val="both"/>
        <w:rPr>
          <w:rFonts w:ascii="Times New Roman" w:eastAsia="Times New Roman" w:hAnsi="Times New Roman"/>
          <w:sz w:val="24"/>
          <w:szCs w:val="24"/>
          <w:lang w:eastAsia="ru-RU"/>
        </w:rPr>
      </w:pPr>
      <w:r w:rsidRPr="000E7FEA">
        <w:rPr>
          <w:rFonts w:ascii="Times New Roman" w:eastAsia="Times New Roman" w:hAnsi="Times New Roman"/>
          <w:sz w:val="24"/>
          <w:szCs w:val="24"/>
          <w:lang w:eastAsia="ru-RU"/>
        </w:rPr>
        <w:t>2.</w:t>
      </w:r>
      <w:r>
        <w:rPr>
          <w:rFonts w:ascii="Times New Roman" w:eastAsia="Times New Roman" w:hAnsi="Times New Roman"/>
          <w:sz w:val="24"/>
          <w:szCs w:val="24"/>
          <w:lang w:eastAsia="ru-RU"/>
        </w:rPr>
        <w:t>7</w:t>
      </w:r>
      <w:r w:rsidRPr="000E7FEA">
        <w:rPr>
          <w:rFonts w:ascii="Times New Roman" w:eastAsia="Times New Roman" w:hAnsi="Times New Roman"/>
          <w:sz w:val="24"/>
          <w:szCs w:val="24"/>
          <w:lang w:eastAsia="ru-RU"/>
        </w:rPr>
        <w:t xml:space="preserve">. Обмеження щодо можливості участі в певних видах електронних торгів (аукціонів) </w:t>
      </w:r>
      <w:r w:rsidRPr="000E7FEA">
        <w:rPr>
          <w:rFonts w:ascii="Times New Roman" w:hAnsi="Times New Roman"/>
          <w:sz w:val="24"/>
          <w:szCs w:val="24"/>
        </w:rPr>
        <w:t>в ЕТС встановлюються відповідними Регламентами ЕТС та нормативно-правовими актами, які регулюють порядок організація та проведення торгів відповідного типу/напрямку</w:t>
      </w:r>
    </w:p>
    <w:p w14:paraId="0415BE9A" w14:textId="77777777" w:rsidR="003A2264" w:rsidRDefault="003A2264">
      <w:pPr>
        <w:spacing w:before="280" w:after="280" w:line="240" w:lineRule="auto"/>
        <w:jc w:val="both"/>
        <w:rPr>
          <w:rFonts w:ascii="Times New Roman" w:hAnsi="Times New Roman"/>
          <w:b/>
          <w:bCs/>
          <w:sz w:val="24"/>
          <w:szCs w:val="24"/>
        </w:rPr>
      </w:pPr>
    </w:p>
    <w:p w14:paraId="011015C7" w14:textId="77777777" w:rsidR="003A2264" w:rsidRDefault="003A2264">
      <w:pPr>
        <w:spacing w:before="280" w:after="280" w:line="240" w:lineRule="auto"/>
        <w:jc w:val="both"/>
        <w:rPr>
          <w:rFonts w:ascii="Times New Roman" w:hAnsi="Times New Roman"/>
          <w:b/>
          <w:bCs/>
          <w:sz w:val="24"/>
          <w:szCs w:val="24"/>
        </w:rPr>
      </w:pPr>
    </w:p>
    <w:p w14:paraId="42909E77" w14:textId="5B91D142" w:rsidR="005E1718" w:rsidRDefault="00000000">
      <w:pPr>
        <w:spacing w:before="280" w:after="280" w:line="240" w:lineRule="auto"/>
        <w:jc w:val="both"/>
        <w:rPr>
          <w:rFonts w:ascii="Times New Roman" w:eastAsia="Times New Roman" w:hAnsi="Times New Roman" w:cs="Times New Roman"/>
          <w:sz w:val="24"/>
          <w:szCs w:val="24"/>
        </w:rPr>
      </w:pPr>
      <w:r>
        <w:rPr>
          <w:rFonts w:ascii="Times New Roman" w:hAnsi="Times New Roman"/>
          <w:b/>
          <w:bCs/>
          <w:sz w:val="24"/>
          <w:szCs w:val="24"/>
        </w:rPr>
        <w:lastRenderedPageBreak/>
        <w:t xml:space="preserve">3. Ціна Договору, умови оплати винагороди, гарантійних та реєстраційних внесків, порядок зміни тарифів. </w:t>
      </w:r>
    </w:p>
    <w:p w14:paraId="1CB50DEF" w14:textId="77777777" w:rsidR="003A2264" w:rsidRPr="00187AFF" w:rsidRDefault="003A2264" w:rsidP="003A2264">
      <w:pPr>
        <w:widowControl w:val="0"/>
        <w:numPr>
          <w:ilvl w:val="1"/>
          <w:numId w:val="4"/>
        </w:numPr>
        <w:pBdr>
          <w:bar w:val="none" w:sz="0" w:color="auto"/>
        </w:pBdr>
        <w:tabs>
          <w:tab w:val="left" w:pos="-284"/>
          <w:tab w:val="left" w:pos="343"/>
          <w:tab w:val="left" w:pos="609"/>
        </w:tabs>
        <w:spacing w:before="120" w:after="120" w:line="240" w:lineRule="auto"/>
        <w:ind w:leftChars="-1" w:left="0" w:right="57" w:hangingChars="1" w:hanging="2"/>
        <w:jc w:val="both"/>
        <w:textDirection w:val="btLr"/>
        <w:textAlignment w:val="top"/>
        <w:rPr>
          <w:rFonts w:ascii="Times New Roman" w:eastAsia="Times New Roman" w:hAnsi="Times New Roman"/>
          <w:color w:val="auto"/>
          <w:sz w:val="24"/>
          <w:szCs w:val="24"/>
        </w:rPr>
      </w:pPr>
      <w:r w:rsidRPr="00BB27E5">
        <w:rPr>
          <w:rFonts w:ascii="Times New Roman" w:eastAsia="Times New Roman" w:hAnsi="Times New Roman"/>
          <w:sz w:val="24"/>
          <w:szCs w:val="24"/>
        </w:rPr>
        <w:t>Ціну Договору становить розмір винагороди Оператора за</w:t>
      </w:r>
      <w:r>
        <w:rPr>
          <w:rFonts w:ascii="Times New Roman" w:eastAsia="Times New Roman" w:hAnsi="Times New Roman"/>
          <w:sz w:val="24"/>
          <w:szCs w:val="24"/>
        </w:rPr>
        <w:t xml:space="preserve"> організацію, проведення електронних торгів, та</w:t>
      </w:r>
      <w:r w:rsidRPr="00BB27E5">
        <w:rPr>
          <w:rFonts w:ascii="Times New Roman" w:eastAsia="Times New Roman" w:hAnsi="Times New Roman"/>
          <w:sz w:val="24"/>
          <w:szCs w:val="24"/>
        </w:rPr>
        <w:t xml:space="preserve"> забезпечення участі Користувача у відкритих електронних торгах (аукціонах) з використанням Електронної торгової системи «ProZorro.Продажі», шляхом надання Оператором доступу до користування електронною торговою системою, яка </w:t>
      </w:r>
      <w:r w:rsidRPr="005F13F0">
        <w:rPr>
          <w:rFonts w:ascii="Times New Roman" w:eastAsia="Times New Roman" w:hAnsi="Times New Roman"/>
          <w:sz w:val="24"/>
          <w:szCs w:val="24"/>
        </w:rPr>
        <w:t xml:space="preserve">сплачується </w:t>
      </w:r>
      <w:r>
        <w:rPr>
          <w:rFonts w:ascii="Times New Roman" w:eastAsia="Times New Roman" w:hAnsi="Times New Roman"/>
          <w:sz w:val="24"/>
          <w:szCs w:val="24"/>
        </w:rPr>
        <w:t xml:space="preserve">Користувачем </w:t>
      </w:r>
      <w:r w:rsidRPr="005F13F0">
        <w:rPr>
          <w:rFonts w:ascii="Times New Roman" w:eastAsia="Times New Roman" w:hAnsi="Times New Roman"/>
          <w:sz w:val="24"/>
          <w:szCs w:val="24"/>
        </w:rPr>
        <w:t>в розмірах та в порядку згідно Регламентів ЕТС та нормативно-правових актів</w:t>
      </w:r>
      <w:r>
        <w:rPr>
          <w:rFonts w:ascii="Times New Roman" w:eastAsia="Times New Roman" w:hAnsi="Times New Roman"/>
          <w:sz w:val="24"/>
          <w:szCs w:val="24"/>
        </w:rPr>
        <w:t>,</w:t>
      </w:r>
      <w:r w:rsidRPr="005F13F0">
        <w:rPr>
          <w:rFonts w:ascii="Times New Roman" w:eastAsia="Times New Roman" w:hAnsi="Times New Roman"/>
          <w:sz w:val="24"/>
          <w:szCs w:val="24"/>
        </w:rPr>
        <w:t xml:space="preserve"> що </w:t>
      </w:r>
      <w:r>
        <w:rPr>
          <w:rFonts w:ascii="Times New Roman" w:eastAsia="Times New Roman" w:hAnsi="Times New Roman"/>
          <w:sz w:val="24"/>
          <w:szCs w:val="24"/>
        </w:rPr>
        <w:t xml:space="preserve">регламентують порядок проведення </w:t>
      </w:r>
      <w:r w:rsidRPr="005F13F0">
        <w:rPr>
          <w:rFonts w:ascii="Times New Roman" w:eastAsia="Times New Roman" w:hAnsi="Times New Roman"/>
          <w:sz w:val="24"/>
          <w:szCs w:val="24"/>
        </w:rPr>
        <w:t>конкретних електронних торгів, в яких Користувач приймає участь. Право вимоги грошової винагороди у Оператора виникає виключно після формування в ЕТС Протоколу електронних торгів</w:t>
      </w:r>
      <w:r>
        <w:rPr>
          <w:rFonts w:ascii="Times New Roman" w:eastAsia="Times New Roman" w:hAnsi="Times New Roman"/>
          <w:sz w:val="24"/>
          <w:szCs w:val="24"/>
        </w:rPr>
        <w:t xml:space="preserve"> (аукціонів)</w:t>
      </w:r>
      <w:r w:rsidRPr="005F13F0">
        <w:rPr>
          <w:rFonts w:ascii="Times New Roman" w:eastAsia="Times New Roman" w:hAnsi="Times New Roman"/>
          <w:sz w:val="24"/>
          <w:szCs w:val="24"/>
        </w:rPr>
        <w:t>.</w:t>
      </w:r>
    </w:p>
    <w:p w14:paraId="68E458DF" w14:textId="4968A8AC" w:rsidR="003A2264" w:rsidRPr="00187AFF" w:rsidRDefault="003A2264" w:rsidP="003A2264">
      <w:pPr>
        <w:spacing w:before="120" w:after="120" w:line="240" w:lineRule="auto"/>
        <w:jc w:val="both"/>
        <w:rPr>
          <w:rFonts w:ascii="Times New Roman" w:hAnsi="Times New Roman" w:cs="Times New Roman"/>
          <w:sz w:val="24"/>
          <w:szCs w:val="24"/>
        </w:rPr>
      </w:pPr>
      <w:r w:rsidRPr="00187AFF">
        <w:rPr>
          <w:rFonts w:ascii="Times New Roman" w:hAnsi="Times New Roman" w:cs="Times New Roman"/>
          <w:sz w:val="24"/>
          <w:szCs w:val="24"/>
        </w:rPr>
        <w:t>Для земельних торгів розмір винагороди оператора електронного майданчика визначається у відсотках ціни продажу лота з урахуванням податку на додану вартість та становить 5 відсотків ціни продажу земельної ділянки (у разі продажу земельної ділянки чи прав емфітевзису, суперфіцію) або річної орендної/суборендної плати. У разі, якщо сума гарантійного внеску є меншою від розміру визначеної винагороди, Користувач</w:t>
      </w:r>
      <w:r>
        <w:rPr>
          <w:rFonts w:ascii="Times New Roman" w:hAnsi="Times New Roman"/>
          <w:sz w:val="24"/>
          <w:szCs w:val="24"/>
        </w:rPr>
        <w:t>,</w:t>
      </w:r>
      <w:r w:rsidRPr="00187AFF">
        <w:rPr>
          <w:rFonts w:ascii="Times New Roman" w:hAnsi="Times New Roman" w:cs="Times New Roman"/>
          <w:sz w:val="24"/>
          <w:szCs w:val="24"/>
        </w:rPr>
        <w:t xml:space="preserve"> після формування протоколу </w:t>
      </w:r>
      <w:r w:rsidRPr="005F13F0">
        <w:rPr>
          <w:rFonts w:ascii="Times New Roman" w:eastAsia="Times New Roman" w:hAnsi="Times New Roman"/>
          <w:sz w:val="24"/>
          <w:szCs w:val="24"/>
        </w:rPr>
        <w:t>електронних торгів</w:t>
      </w:r>
      <w:r>
        <w:rPr>
          <w:rFonts w:ascii="Times New Roman" w:eastAsia="Times New Roman" w:hAnsi="Times New Roman"/>
          <w:sz w:val="24"/>
          <w:szCs w:val="24"/>
        </w:rPr>
        <w:t xml:space="preserve"> (аукціонів) в ЕТС, </w:t>
      </w:r>
      <w:r w:rsidRPr="00187AFF">
        <w:rPr>
          <w:rFonts w:ascii="Times New Roman" w:hAnsi="Times New Roman" w:cs="Times New Roman"/>
          <w:sz w:val="24"/>
          <w:szCs w:val="24"/>
        </w:rPr>
        <w:t xml:space="preserve">зобов’язується здійснити доплату </w:t>
      </w:r>
      <w:r>
        <w:rPr>
          <w:rFonts w:ascii="Times New Roman" w:hAnsi="Times New Roman"/>
          <w:sz w:val="24"/>
          <w:szCs w:val="24"/>
        </w:rPr>
        <w:t xml:space="preserve">такої </w:t>
      </w:r>
      <w:r w:rsidRPr="00187AFF">
        <w:rPr>
          <w:rFonts w:ascii="Times New Roman" w:hAnsi="Times New Roman" w:cs="Times New Roman"/>
          <w:sz w:val="24"/>
          <w:szCs w:val="24"/>
        </w:rPr>
        <w:t xml:space="preserve">різниці не пізніше </w:t>
      </w:r>
      <w:r w:rsidR="009F0307">
        <w:rPr>
          <w:rFonts w:ascii="Times New Roman" w:hAnsi="Times New Roman" w:cs="Times New Roman"/>
          <w:sz w:val="24"/>
          <w:szCs w:val="24"/>
        </w:rPr>
        <w:t xml:space="preserve"> 5 (п</w:t>
      </w:r>
      <w:r w:rsidR="009F0307" w:rsidRPr="009F0307">
        <w:rPr>
          <w:rFonts w:ascii="Times New Roman" w:hAnsi="Times New Roman" w:cs="Times New Roman"/>
          <w:sz w:val="24"/>
          <w:szCs w:val="24"/>
        </w:rPr>
        <w:t>`</w:t>
      </w:r>
      <w:r w:rsidR="009F0307">
        <w:rPr>
          <w:rFonts w:ascii="Times New Roman" w:hAnsi="Times New Roman" w:cs="Times New Roman"/>
          <w:sz w:val="24"/>
          <w:szCs w:val="24"/>
        </w:rPr>
        <w:t>яти)</w:t>
      </w:r>
      <w:r w:rsidRPr="00187AFF">
        <w:rPr>
          <w:rFonts w:ascii="Times New Roman" w:hAnsi="Times New Roman" w:cs="Times New Roman"/>
          <w:sz w:val="24"/>
          <w:szCs w:val="24"/>
        </w:rPr>
        <w:t xml:space="preserve"> робочих днів з дати публікації </w:t>
      </w:r>
      <w:r>
        <w:rPr>
          <w:rFonts w:ascii="Times New Roman" w:hAnsi="Times New Roman"/>
          <w:sz w:val="24"/>
          <w:szCs w:val="24"/>
        </w:rPr>
        <w:t xml:space="preserve">в ЕТС </w:t>
      </w:r>
      <w:r w:rsidRPr="00187AFF">
        <w:rPr>
          <w:rFonts w:ascii="Times New Roman" w:hAnsi="Times New Roman" w:cs="Times New Roman"/>
          <w:sz w:val="24"/>
          <w:szCs w:val="24"/>
        </w:rPr>
        <w:t>підписаного сторонами протоколу</w:t>
      </w:r>
      <w:r w:rsidRPr="00187AFF">
        <w:rPr>
          <w:rFonts w:ascii="Times New Roman" w:eastAsia="Times New Roman" w:hAnsi="Times New Roman"/>
          <w:sz w:val="24"/>
          <w:szCs w:val="24"/>
        </w:rPr>
        <w:t xml:space="preserve"> </w:t>
      </w:r>
      <w:r w:rsidRPr="005F13F0">
        <w:rPr>
          <w:rFonts w:ascii="Times New Roman" w:eastAsia="Times New Roman" w:hAnsi="Times New Roman"/>
          <w:sz w:val="24"/>
          <w:szCs w:val="24"/>
        </w:rPr>
        <w:t>електронних торгів</w:t>
      </w:r>
      <w:r>
        <w:rPr>
          <w:rFonts w:ascii="Times New Roman" w:eastAsia="Times New Roman" w:hAnsi="Times New Roman"/>
          <w:sz w:val="24"/>
          <w:szCs w:val="24"/>
        </w:rPr>
        <w:t xml:space="preserve"> (аукціонів)</w:t>
      </w:r>
      <w:r w:rsidRPr="00187AFF">
        <w:rPr>
          <w:rFonts w:ascii="Times New Roman" w:hAnsi="Times New Roman" w:cs="Times New Roman"/>
          <w:sz w:val="24"/>
          <w:szCs w:val="24"/>
        </w:rPr>
        <w:t>.</w:t>
      </w:r>
    </w:p>
    <w:p w14:paraId="1B32550E" w14:textId="4040D741" w:rsidR="003A2264" w:rsidRPr="009E3E95" w:rsidRDefault="003A2264" w:rsidP="003A2264">
      <w:pPr>
        <w:jc w:val="both"/>
        <w:rPr>
          <w:rFonts w:ascii="Times New Roman" w:eastAsia="Times New Roman" w:hAnsi="Times New Roman"/>
          <w:sz w:val="24"/>
          <w:szCs w:val="24"/>
        </w:rPr>
      </w:pPr>
      <w:bookmarkStart w:id="1" w:name="_Hlk209793475"/>
      <w:r w:rsidRPr="009E3E95">
        <w:rPr>
          <w:rFonts w:ascii="Times New Roman" w:eastAsia="Times New Roman" w:hAnsi="Times New Roman"/>
          <w:sz w:val="24"/>
          <w:szCs w:val="24"/>
        </w:rPr>
        <w:t>3.</w:t>
      </w:r>
      <w:r>
        <w:rPr>
          <w:rFonts w:ascii="Times New Roman" w:eastAsia="Times New Roman" w:hAnsi="Times New Roman"/>
          <w:sz w:val="24"/>
          <w:szCs w:val="24"/>
        </w:rPr>
        <w:t>2</w:t>
      </w:r>
      <w:r w:rsidRPr="009E3E95">
        <w:rPr>
          <w:rFonts w:ascii="Times New Roman" w:eastAsia="Times New Roman" w:hAnsi="Times New Roman"/>
          <w:sz w:val="24"/>
          <w:szCs w:val="24"/>
        </w:rPr>
        <w:t xml:space="preserve"> Актуальні тарифи, за якими визначається розмір винагороди Оператора, розміщені на інтернет-сайті sales.tsbgalcontract.org.ua у розділі «Тарифи» за наступним посиланням: </w:t>
      </w:r>
      <w:hyperlink r:id="rId10" w:history="1">
        <w:r w:rsidRPr="009E3E95">
          <w:rPr>
            <w:rStyle w:val="Hyperlink0"/>
            <w:rFonts w:ascii="Times New Roman" w:hAnsi="Times New Roman"/>
            <w:position w:val="0"/>
            <w:lang w:val="de-DE"/>
          </w:rPr>
          <w:t>https://sales.tsbgalcontract.org.ua/Tarifs.asp</w:t>
        </w:r>
        <w:r w:rsidRPr="009E3E95">
          <w:rPr>
            <w:rStyle w:val="Hyperlink0"/>
            <w:rFonts w:ascii="Times New Roman" w:hAnsi="Times New Roman"/>
            <w:position w:val="0"/>
            <w:lang w:val="en-US"/>
          </w:rPr>
          <w:t>x</w:t>
        </w:r>
      </w:hyperlink>
      <w:r w:rsidRPr="009E3E95">
        <w:rPr>
          <w:rFonts w:ascii="Times New Roman" w:eastAsia="Times New Roman" w:hAnsi="Times New Roman"/>
          <w:sz w:val="24"/>
          <w:szCs w:val="24"/>
        </w:rPr>
        <w:t xml:space="preserve"> При цьому Користувач зобов`язаний сплатити винагороду у повному обсязі в межах строку, встановленому для сплати такої винагороди відповідним нормативно-правовим актом/Регламентом/рішенням органу державної влади, але в будь-якому випадку не пізніше 5 (п`яти) </w:t>
      </w:r>
      <w:r w:rsidR="009F0307">
        <w:rPr>
          <w:rFonts w:ascii="Times New Roman" w:eastAsia="Times New Roman" w:hAnsi="Times New Roman"/>
          <w:sz w:val="24"/>
          <w:szCs w:val="24"/>
        </w:rPr>
        <w:t>робочих</w:t>
      </w:r>
      <w:r w:rsidRPr="009E3E95">
        <w:rPr>
          <w:rFonts w:ascii="Times New Roman" w:eastAsia="Times New Roman" w:hAnsi="Times New Roman"/>
          <w:sz w:val="24"/>
          <w:szCs w:val="24"/>
        </w:rPr>
        <w:t xml:space="preserve"> днів з моменту підписання </w:t>
      </w:r>
      <w:r>
        <w:rPr>
          <w:rFonts w:ascii="Times New Roman" w:eastAsia="Times New Roman" w:hAnsi="Times New Roman"/>
          <w:sz w:val="24"/>
          <w:szCs w:val="24"/>
        </w:rPr>
        <w:t xml:space="preserve">Користувачем </w:t>
      </w:r>
      <w:r w:rsidRPr="009E3E95">
        <w:rPr>
          <w:rFonts w:ascii="Times New Roman" w:eastAsia="Times New Roman" w:hAnsi="Times New Roman"/>
          <w:sz w:val="24"/>
          <w:szCs w:val="24"/>
        </w:rPr>
        <w:t>відповідного договору за результатами електронних торгів</w:t>
      </w:r>
    </w:p>
    <w:bookmarkEnd w:id="1"/>
    <w:p w14:paraId="74F5BF18" w14:textId="77777777" w:rsidR="003A2264" w:rsidRPr="00FF51F2" w:rsidRDefault="003A2264" w:rsidP="003A2264">
      <w:pPr>
        <w:spacing w:before="120" w:after="120" w:line="240" w:lineRule="auto"/>
        <w:jc w:val="both"/>
        <w:rPr>
          <w:rFonts w:ascii="Times New Roman" w:eastAsia="Times New Roman" w:hAnsi="Times New Roman"/>
          <w:sz w:val="24"/>
          <w:szCs w:val="24"/>
          <w:lang w:eastAsia="ru-RU"/>
        </w:rPr>
      </w:pPr>
      <w:r w:rsidRPr="00702857">
        <w:rPr>
          <w:rFonts w:ascii="Times New Roman" w:eastAsia="Times New Roman" w:hAnsi="Times New Roman"/>
          <w:sz w:val="24"/>
          <w:szCs w:val="24"/>
        </w:rPr>
        <w:t>3.</w:t>
      </w:r>
      <w:r>
        <w:rPr>
          <w:rFonts w:ascii="Times New Roman" w:eastAsia="Times New Roman" w:hAnsi="Times New Roman"/>
          <w:sz w:val="24"/>
          <w:szCs w:val="24"/>
        </w:rPr>
        <w:t>3</w:t>
      </w:r>
      <w:r w:rsidRPr="00702857">
        <w:rPr>
          <w:rFonts w:ascii="Times New Roman" w:eastAsia="Times New Roman" w:hAnsi="Times New Roman"/>
          <w:sz w:val="24"/>
          <w:szCs w:val="24"/>
        </w:rPr>
        <w:t>. Оператор, у випадку внесення змін до рішення відповідного органу державної влади, нормативно-правового акту, Регламенту, яким</w:t>
      </w:r>
      <w:r>
        <w:rPr>
          <w:rFonts w:ascii="Times New Roman" w:eastAsia="Times New Roman" w:hAnsi="Times New Roman"/>
          <w:sz w:val="24"/>
          <w:szCs w:val="24"/>
        </w:rPr>
        <w:t>и</w:t>
      </w:r>
      <w:r w:rsidRPr="00702857">
        <w:rPr>
          <w:rFonts w:ascii="Times New Roman" w:eastAsia="Times New Roman" w:hAnsi="Times New Roman"/>
          <w:sz w:val="24"/>
          <w:szCs w:val="24"/>
        </w:rPr>
        <w:t xml:space="preserve"> встановлюються/затверджуються граничні тарифи (граничні розміри винагороди), переглядає розміри винагороди, </w:t>
      </w:r>
      <w:r>
        <w:rPr>
          <w:rFonts w:ascii="Times New Roman" w:eastAsia="Times New Roman" w:hAnsi="Times New Roman"/>
          <w:sz w:val="24"/>
          <w:szCs w:val="24"/>
        </w:rPr>
        <w:t>який сплачується Користувачем за цим Договором</w:t>
      </w:r>
      <w:r w:rsidRPr="00702857">
        <w:rPr>
          <w:rFonts w:ascii="Times New Roman" w:eastAsia="Times New Roman" w:hAnsi="Times New Roman"/>
          <w:sz w:val="24"/>
          <w:szCs w:val="24"/>
        </w:rPr>
        <w:t xml:space="preserve">, при цьому такі зміни вступають в силу з моменту розміщення </w:t>
      </w:r>
      <w:r>
        <w:rPr>
          <w:rFonts w:ascii="Times New Roman" w:eastAsia="Times New Roman" w:hAnsi="Times New Roman"/>
          <w:sz w:val="24"/>
          <w:szCs w:val="24"/>
        </w:rPr>
        <w:t xml:space="preserve">відповідних </w:t>
      </w:r>
      <w:r w:rsidRPr="00702857">
        <w:rPr>
          <w:rFonts w:ascii="Times New Roman" w:eastAsia="Times New Roman" w:hAnsi="Times New Roman"/>
          <w:sz w:val="24"/>
          <w:szCs w:val="24"/>
        </w:rPr>
        <w:t>змінених Тарифів (розмірів винагороди) на веб-сторінці Оператора за адресою https://sales.tsbgalcontract.org.ua/public-offer.aspx</w:t>
      </w:r>
      <w:r>
        <w:rPr>
          <w:rFonts w:ascii="Times New Roman" w:eastAsia="Times New Roman" w:hAnsi="Times New Roman"/>
          <w:sz w:val="24"/>
          <w:szCs w:val="24"/>
        </w:rPr>
        <w:t>,</w:t>
      </w:r>
      <w:r w:rsidRPr="00702857">
        <w:rPr>
          <w:rFonts w:ascii="Times New Roman" w:eastAsia="Times New Roman" w:hAnsi="Times New Roman"/>
          <w:sz w:val="24"/>
          <w:szCs w:val="24"/>
        </w:rPr>
        <w:t xml:space="preserve"> або з моменту набрання законної сили </w:t>
      </w:r>
      <w:bookmarkStart w:id="2" w:name="_Hlk209791809"/>
      <w:r w:rsidRPr="00702857">
        <w:rPr>
          <w:rFonts w:ascii="Times New Roman" w:eastAsia="Times New Roman" w:hAnsi="Times New Roman"/>
          <w:sz w:val="24"/>
          <w:szCs w:val="24"/>
        </w:rPr>
        <w:t>нормативно-правовим актом</w:t>
      </w:r>
      <w:r>
        <w:rPr>
          <w:rFonts w:ascii="Times New Roman" w:eastAsia="Times New Roman" w:hAnsi="Times New Roman"/>
          <w:sz w:val="24"/>
          <w:szCs w:val="24"/>
        </w:rPr>
        <w:t>/Регламентом/рішенням</w:t>
      </w:r>
      <w:r w:rsidRPr="00702857">
        <w:rPr>
          <w:rFonts w:ascii="Times New Roman" w:eastAsia="Times New Roman" w:hAnsi="Times New Roman"/>
          <w:sz w:val="24"/>
          <w:szCs w:val="24"/>
        </w:rPr>
        <w:t xml:space="preserve"> органу державної влади</w:t>
      </w:r>
      <w:bookmarkEnd w:id="2"/>
      <w:r w:rsidRPr="00702857">
        <w:rPr>
          <w:rFonts w:ascii="Times New Roman" w:eastAsia="Times New Roman" w:hAnsi="Times New Roman"/>
          <w:sz w:val="24"/>
          <w:szCs w:val="24"/>
        </w:rPr>
        <w:t>, яким  вносяться відповідні зміни до тарифів</w:t>
      </w:r>
      <w:r>
        <w:rPr>
          <w:rFonts w:ascii="Times New Roman" w:eastAsia="Times New Roman" w:hAnsi="Times New Roman"/>
          <w:sz w:val="24"/>
          <w:szCs w:val="24"/>
        </w:rPr>
        <w:t xml:space="preserve">. </w:t>
      </w:r>
    </w:p>
    <w:p w14:paraId="12B0E0BA" w14:textId="77777777" w:rsidR="003A2264" w:rsidRPr="00666401" w:rsidRDefault="003A2264" w:rsidP="003A2264">
      <w:pPr>
        <w:spacing w:before="120" w:after="120" w:line="240" w:lineRule="auto"/>
        <w:jc w:val="both"/>
        <w:rPr>
          <w:rFonts w:ascii="Times New Roman" w:eastAsia="Times New Roman" w:hAnsi="Times New Roman"/>
          <w:sz w:val="24"/>
          <w:szCs w:val="24"/>
          <w:lang w:eastAsia="ru-RU"/>
        </w:rPr>
      </w:pPr>
      <w:r w:rsidRPr="00666401">
        <w:rPr>
          <w:rFonts w:ascii="Times New Roman" w:eastAsia="Times New Roman" w:hAnsi="Times New Roman"/>
          <w:sz w:val="24"/>
          <w:szCs w:val="24"/>
          <w:lang w:eastAsia="ru-RU"/>
        </w:rPr>
        <w:t>3.</w:t>
      </w:r>
      <w:r>
        <w:rPr>
          <w:rFonts w:ascii="Times New Roman" w:eastAsia="Times New Roman" w:hAnsi="Times New Roman"/>
          <w:sz w:val="24"/>
          <w:szCs w:val="24"/>
          <w:lang w:eastAsia="ru-RU"/>
        </w:rPr>
        <w:t>4. Користувач</w:t>
      </w:r>
      <w:r w:rsidRPr="00666401">
        <w:rPr>
          <w:rFonts w:ascii="Times New Roman" w:eastAsia="Times New Roman" w:hAnsi="Times New Roman"/>
          <w:sz w:val="24"/>
          <w:szCs w:val="24"/>
          <w:lang w:eastAsia="ru-RU"/>
        </w:rPr>
        <w:t xml:space="preserve"> у разі незгоди з переглянутими Тарифами, має право </w:t>
      </w:r>
      <w:r>
        <w:rPr>
          <w:rFonts w:ascii="Times New Roman" w:eastAsia="Times New Roman" w:hAnsi="Times New Roman"/>
          <w:sz w:val="24"/>
          <w:szCs w:val="24"/>
          <w:lang w:eastAsia="ru-RU"/>
        </w:rPr>
        <w:t xml:space="preserve">у будь-який момент </w:t>
      </w:r>
      <w:r w:rsidRPr="00666401">
        <w:rPr>
          <w:rFonts w:ascii="Times New Roman" w:eastAsia="Times New Roman" w:hAnsi="Times New Roman"/>
          <w:sz w:val="24"/>
          <w:szCs w:val="24"/>
          <w:lang w:eastAsia="ru-RU"/>
        </w:rPr>
        <w:t>відмовитись від Договору, повід</w:t>
      </w:r>
      <w:r>
        <w:rPr>
          <w:rFonts w:ascii="Times New Roman" w:eastAsia="Times New Roman" w:hAnsi="Times New Roman"/>
          <w:sz w:val="24"/>
          <w:szCs w:val="24"/>
          <w:lang w:eastAsia="ru-RU"/>
        </w:rPr>
        <w:t>омивши про це письмово Оператора. У зв</w:t>
      </w:r>
      <w:r w:rsidRPr="00AB756E">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язку з цим, Сторони укладають угоду про розірвання Договору. </w:t>
      </w:r>
      <w:r w:rsidRPr="00FD3687">
        <w:rPr>
          <w:rFonts w:ascii="Times New Roman" w:eastAsia="Times New Roman" w:hAnsi="Times New Roman"/>
          <w:sz w:val="24"/>
          <w:szCs w:val="24"/>
          <w:lang w:eastAsia="ru-RU"/>
        </w:rPr>
        <w:t>У разі неотримання відмови вважається, що Користувач погоджується з новими тарифами (розмірами винагороди)</w:t>
      </w:r>
      <w:r>
        <w:rPr>
          <w:rFonts w:ascii="Times New Roman" w:eastAsia="Times New Roman" w:hAnsi="Times New Roman"/>
          <w:sz w:val="24"/>
          <w:szCs w:val="24"/>
          <w:lang w:eastAsia="ru-RU"/>
        </w:rPr>
        <w:t>.</w:t>
      </w:r>
    </w:p>
    <w:p w14:paraId="26A9ED5A" w14:textId="77777777" w:rsidR="003A2264" w:rsidRPr="00BB27E5" w:rsidRDefault="003A2264" w:rsidP="003A2264">
      <w:pPr>
        <w:spacing w:before="280" w:after="280" w:line="240" w:lineRule="auto"/>
        <w:ind w:hanging="2"/>
        <w:jc w:val="both"/>
        <w:rPr>
          <w:rFonts w:ascii="Times New Roman" w:eastAsia="Times New Roman" w:hAnsi="Times New Roman"/>
          <w:sz w:val="24"/>
          <w:szCs w:val="24"/>
        </w:rPr>
      </w:pPr>
      <w:r w:rsidRPr="00BB27E5">
        <w:rPr>
          <w:rFonts w:ascii="Times New Roman" w:eastAsia="Times New Roman" w:hAnsi="Times New Roman"/>
          <w:sz w:val="24"/>
          <w:szCs w:val="24"/>
        </w:rPr>
        <w:t>3.</w:t>
      </w:r>
      <w:r>
        <w:rPr>
          <w:rFonts w:ascii="Times New Roman" w:eastAsia="Times New Roman" w:hAnsi="Times New Roman"/>
          <w:sz w:val="24"/>
          <w:szCs w:val="24"/>
        </w:rPr>
        <w:t>5</w:t>
      </w:r>
      <w:r w:rsidRPr="00BB27E5">
        <w:rPr>
          <w:rFonts w:ascii="Times New Roman" w:eastAsia="Times New Roman" w:hAnsi="Times New Roman"/>
          <w:sz w:val="24"/>
          <w:szCs w:val="24"/>
        </w:rPr>
        <w:t>. За домовленістю з Користувачем у випадку надання Оператором додаткових послуг, в т.ч. але не виключно з супроводу процедури реєстрації та участі Користувача в електронному  аукціоні, може встановлюватись додаткова винагорода Оператора, розмір якої визначається за окремою домовленістю Сторін залежно від характеру та обсягу наданих Користувачу додаткових послуг. У такому випадку сума додаткової винагороди оплачується Користувачем підставі окремого рахунку.</w:t>
      </w:r>
    </w:p>
    <w:p w14:paraId="60036EDC" w14:textId="77777777" w:rsidR="003A2264" w:rsidRDefault="003A2264" w:rsidP="003A2264">
      <w:pPr>
        <w:spacing w:before="280" w:after="280" w:line="240" w:lineRule="auto"/>
        <w:ind w:hanging="2"/>
        <w:jc w:val="both"/>
        <w:rPr>
          <w:rFonts w:ascii="Times New Roman" w:eastAsia="Times New Roman" w:hAnsi="Times New Roman"/>
          <w:sz w:val="24"/>
          <w:szCs w:val="24"/>
        </w:rPr>
      </w:pPr>
      <w:r w:rsidRPr="00BB27E5">
        <w:rPr>
          <w:rFonts w:ascii="Times New Roman" w:eastAsia="Times New Roman" w:hAnsi="Times New Roman"/>
          <w:sz w:val="24"/>
          <w:szCs w:val="24"/>
        </w:rPr>
        <w:t>3.</w:t>
      </w:r>
      <w:r>
        <w:rPr>
          <w:rFonts w:ascii="Times New Roman" w:eastAsia="Times New Roman" w:hAnsi="Times New Roman"/>
          <w:sz w:val="24"/>
          <w:szCs w:val="24"/>
        </w:rPr>
        <w:t>6</w:t>
      </w:r>
      <w:r w:rsidRPr="00BB27E5">
        <w:rPr>
          <w:rFonts w:ascii="Times New Roman" w:eastAsia="Times New Roman" w:hAnsi="Times New Roman"/>
          <w:sz w:val="24"/>
          <w:szCs w:val="24"/>
        </w:rPr>
        <w:t xml:space="preserve"> Фактична обставина сплати винагороди Оператору в порядку та у розмірі, визначеному відповідно до п.3.</w:t>
      </w:r>
      <w:r>
        <w:rPr>
          <w:rFonts w:ascii="Times New Roman" w:eastAsia="Times New Roman" w:hAnsi="Times New Roman"/>
          <w:sz w:val="24"/>
          <w:szCs w:val="24"/>
        </w:rPr>
        <w:t>1</w:t>
      </w:r>
      <w:r w:rsidRPr="00BB27E5">
        <w:rPr>
          <w:rFonts w:ascii="Times New Roman" w:eastAsia="Times New Roman" w:hAnsi="Times New Roman"/>
          <w:sz w:val="24"/>
          <w:szCs w:val="24"/>
        </w:rPr>
        <w:t>.-3.</w:t>
      </w:r>
      <w:r>
        <w:rPr>
          <w:rFonts w:ascii="Times New Roman" w:eastAsia="Times New Roman" w:hAnsi="Times New Roman"/>
          <w:sz w:val="24"/>
          <w:szCs w:val="24"/>
        </w:rPr>
        <w:t>5</w:t>
      </w:r>
      <w:r w:rsidRPr="00BB27E5">
        <w:rPr>
          <w:rFonts w:ascii="Times New Roman" w:eastAsia="Times New Roman" w:hAnsi="Times New Roman"/>
          <w:sz w:val="24"/>
          <w:szCs w:val="24"/>
        </w:rPr>
        <w:t xml:space="preserve"> цього Договору, є доказом належності та повноти надання послуг Оператором й доказом прийняття послуг Користувачем без зауважень, застережень та претензій. В такому випадку Акт приймання-передачі наданих послуг не складається та послуги вважаються наданими належним чином. </w:t>
      </w:r>
    </w:p>
    <w:p w14:paraId="7EC0CD9A" w14:textId="77777777" w:rsidR="003A2264" w:rsidRDefault="003A2264" w:rsidP="003A2264">
      <w:pPr>
        <w:pStyle w:val="a6"/>
        <w:spacing w:before="120" w:after="120"/>
        <w:jc w:val="both"/>
        <w:rPr>
          <w:rFonts w:ascii="Times New Roman" w:hAnsi="Times New Roman"/>
          <w:b w:val="0"/>
          <w:sz w:val="24"/>
          <w:szCs w:val="24"/>
        </w:rPr>
      </w:pPr>
    </w:p>
    <w:p w14:paraId="459C8B6D" w14:textId="77777777" w:rsidR="003A2264" w:rsidRDefault="003A2264" w:rsidP="003A2264">
      <w:pPr>
        <w:pStyle w:val="a6"/>
        <w:spacing w:before="120" w:after="120"/>
        <w:jc w:val="both"/>
        <w:rPr>
          <w:rFonts w:ascii="Times New Roman" w:hAnsi="Times New Roman"/>
          <w:b w:val="0"/>
          <w:sz w:val="24"/>
          <w:szCs w:val="24"/>
        </w:rPr>
      </w:pPr>
      <w:r>
        <w:rPr>
          <w:rFonts w:ascii="Times New Roman" w:hAnsi="Times New Roman"/>
          <w:b w:val="0"/>
          <w:sz w:val="24"/>
          <w:szCs w:val="24"/>
        </w:rPr>
        <w:t xml:space="preserve">3.7. Для участі в електронних торгах Користувач сплачує реєстраційний та гарантійний внески на </w:t>
      </w:r>
      <w:r w:rsidRPr="005F13F0">
        <w:rPr>
          <w:rFonts w:ascii="Times New Roman" w:hAnsi="Times New Roman"/>
          <w:b w:val="0"/>
          <w:sz w:val="24"/>
          <w:szCs w:val="24"/>
        </w:rPr>
        <w:t>рахунок Оператора, обов’язковість сплати, розмір та порядок сплати яких визначається</w:t>
      </w:r>
      <w:r>
        <w:rPr>
          <w:rFonts w:ascii="Times New Roman" w:hAnsi="Times New Roman"/>
          <w:b w:val="0"/>
          <w:sz w:val="24"/>
          <w:szCs w:val="24"/>
        </w:rPr>
        <w:t xml:space="preserve"> Регламентами ЕТС та нормативно-правовими актами в залежності від видів електронних торгів, в яких Користувач бажає прийняти участь.</w:t>
      </w:r>
    </w:p>
    <w:p w14:paraId="219D9F74" w14:textId="77777777" w:rsidR="003A2264" w:rsidRPr="005F13F0" w:rsidRDefault="003A2264" w:rsidP="003A2264">
      <w:pPr>
        <w:pStyle w:val="a4"/>
        <w:tabs>
          <w:tab w:val="left" w:pos="8789"/>
        </w:tabs>
        <w:spacing w:before="120" w:after="120"/>
        <w:ind w:left="0"/>
        <w:jc w:val="both"/>
        <w:rPr>
          <w:lang w:val="uk-UA"/>
        </w:rPr>
      </w:pPr>
      <w:r w:rsidRPr="005F13F0">
        <w:rPr>
          <w:lang w:val="uk-UA"/>
        </w:rPr>
        <w:t xml:space="preserve">Надання Користувачу права участі в конкретних електронних торгах здійснюється на умовах 100% оплати гарантійного внеску, що вноситься Користувачем до завершення періоду прийому пропозицій від Учасників за автоматично сформованим в ЕТС рахунком. Розмір гарантійного внеску зазначається в описі та документації електронного аукціону. </w:t>
      </w:r>
    </w:p>
    <w:p w14:paraId="36FAEA3A" w14:textId="77777777" w:rsidR="003A2264" w:rsidRDefault="003A2264" w:rsidP="003A2264">
      <w:pPr>
        <w:widowControl w:val="0"/>
        <w:tabs>
          <w:tab w:val="left" w:pos="-284"/>
          <w:tab w:val="left" w:pos="343"/>
          <w:tab w:val="left" w:pos="609"/>
        </w:tabs>
        <w:spacing w:before="120" w:after="120" w:line="240" w:lineRule="auto"/>
        <w:ind w:right="57"/>
        <w:jc w:val="both"/>
        <w:textDirection w:val="btLr"/>
        <w:textAlignment w:val="top"/>
        <w:rPr>
          <w:rFonts w:ascii="Times New Roman" w:eastAsia="Times New Roman" w:hAnsi="Times New Roman"/>
          <w:sz w:val="24"/>
          <w:szCs w:val="24"/>
        </w:rPr>
      </w:pPr>
      <w:r w:rsidRPr="005F13F0">
        <w:rPr>
          <w:rFonts w:ascii="Times New Roman" w:hAnsi="Times New Roman"/>
          <w:sz w:val="24"/>
          <w:szCs w:val="24"/>
        </w:rPr>
        <w:t>Гарантійний внесок є гарантійним грошовим забезпеченням, що вноситься Користувачами (учасниками електронних торгів) на рахунок Оператора, та є складовою заходів, що вживаються Оператором для забезпечення виконання зобов’язань учасниками. При цьому, на перераховані на рахунок Оператора грошові кошти у вигляді грошового забезпечення, не поширюється право власності Оператора до моменту формування в ЕТС Протоколу електронних торгів</w:t>
      </w:r>
      <w:r>
        <w:rPr>
          <w:rFonts w:ascii="Times New Roman" w:eastAsia="Times New Roman" w:hAnsi="Times New Roman"/>
          <w:sz w:val="24"/>
          <w:szCs w:val="24"/>
        </w:rPr>
        <w:t xml:space="preserve"> та/або моменту підписання відповідного договору за результатами електронних торгів</w:t>
      </w:r>
    </w:p>
    <w:p w14:paraId="52F878AE" w14:textId="77777777" w:rsidR="003A2264" w:rsidRPr="00187AFF" w:rsidRDefault="003A2264" w:rsidP="003A2264">
      <w:pPr>
        <w:pStyle w:val="a4"/>
        <w:spacing w:before="120" w:after="120"/>
        <w:ind w:left="0"/>
        <w:jc w:val="both"/>
        <w:rPr>
          <w:color w:val="000000"/>
          <w:shd w:val="clear" w:color="auto" w:fill="FFFFFF"/>
          <w:lang w:val="uk-UA"/>
        </w:rPr>
      </w:pPr>
      <w:bookmarkStart w:id="3" w:name="_Hlk199246792"/>
      <w:r w:rsidRPr="00187AFF">
        <w:rPr>
          <w:lang w:val="uk-UA"/>
        </w:rPr>
        <w:t xml:space="preserve">Користувач зобов’язаний невідкладно, але не пізніше 1 (одного) робочого дня, з моменту зміни банківських реквізитів, зазначених ним під час реєстрації на електронному майданчику (в особистому електронному кабінеті), письмово повідомити про таку зміну Оператора шляхом направлення відповідного листа на електронну адресу Оператора. </w:t>
      </w:r>
      <w:r w:rsidRPr="00187AFF">
        <w:rPr>
          <w:color w:val="000000"/>
          <w:shd w:val="clear" w:color="auto" w:fill="FFFFFF"/>
          <w:lang w:val="uk-UA"/>
        </w:rPr>
        <w:t>Ризики, пов’язані з несвоєчасним повідомленням інформації про зміну банківського рахунку та нових платіжних реквізитів, на які Оператором, у тому числі підлягатиме поверненню гарантійний внесок, у разі не визнання учасника переможцем або в інших випадках, визначених законодавством, Користувач несе самостійно.</w:t>
      </w:r>
    </w:p>
    <w:p w14:paraId="213A7B3D" w14:textId="77777777" w:rsidR="003A2264" w:rsidRPr="00187AFF" w:rsidRDefault="003A2264" w:rsidP="003A2264">
      <w:pPr>
        <w:pStyle w:val="a4"/>
        <w:spacing w:before="120" w:after="120"/>
        <w:ind w:left="0"/>
        <w:jc w:val="both"/>
        <w:rPr>
          <w:color w:val="000000"/>
          <w:lang w:val="uk-UA"/>
        </w:rPr>
      </w:pPr>
      <w:r w:rsidRPr="00187AFF">
        <w:rPr>
          <w:color w:val="000000"/>
          <w:lang w:val="uk-UA"/>
        </w:rPr>
        <w:t>У випадку відсутності в особистому кабінеті Користувача банківських реквізитів або їх некоректності, а також у випадку відмови банку у перерахуванні цих коштів, або у випадку неможливості перерахування за вказаними банківськими реквізитами, Оператор може звернутися до Користувача з вимогою надати правильні банківські реквізити у письмовій формі. </w:t>
      </w:r>
    </w:p>
    <w:p w14:paraId="5B968656" w14:textId="77777777" w:rsidR="003A2264" w:rsidRPr="00187AFF" w:rsidRDefault="003A2264" w:rsidP="003A2264">
      <w:pPr>
        <w:pStyle w:val="a4"/>
        <w:spacing w:before="120" w:after="120"/>
        <w:ind w:left="0"/>
        <w:jc w:val="both"/>
        <w:rPr>
          <w:color w:val="000000"/>
          <w:lang w:val="uk-UA"/>
        </w:rPr>
      </w:pPr>
      <w:r w:rsidRPr="00187AFF">
        <w:rPr>
          <w:color w:val="000000"/>
          <w:lang w:val="uk-UA"/>
        </w:rPr>
        <w:t>У такому випадку Оператор не повертає внески до моменту отримання письмової заяви, яка містить актуальні банківські реквізити Користувача.</w:t>
      </w:r>
    </w:p>
    <w:p w14:paraId="38AC6D68" w14:textId="71621753" w:rsidR="003A2264" w:rsidRPr="00187AFF" w:rsidRDefault="003A2264" w:rsidP="003A2264">
      <w:pPr>
        <w:pStyle w:val="a4"/>
        <w:spacing w:before="120" w:after="120"/>
        <w:ind w:left="0"/>
        <w:jc w:val="both"/>
        <w:rPr>
          <w:color w:val="000000"/>
          <w:lang w:val="uk-UA"/>
        </w:rPr>
      </w:pPr>
      <w:r w:rsidRPr="00187AFF">
        <w:rPr>
          <w:color w:val="000000"/>
          <w:lang w:val="uk-UA"/>
        </w:rPr>
        <w:t>Оператор не несе відповідальності за несвоєчасне повернення або не повернення внесків у випадках, коли користувач вказав в особистому кабінеті неправильні банківські реквізити, або у випадку їх зміни не повідомив про такі зміни відповідно до абзацу 4 п. 3.</w:t>
      </w:r>
      <w:r>
        <w:rPr>
          <w:color w:val="000000"/>
          <w:lang w:val="uk-UA"/>
        </w:rPr>
        <w:t>7</w:t>
      </w:r>
      <w:r w:rsidRPr="00187AFF">
        <w:rPr>
          <w:color w:val="000000"/>
          <w:lang w:val="uk-UA"/>
        </w:rPr>
        <w:t>. цього Договору.</w:t>
      </w:r>
    </w:p>
    <w:bookmarkEnd w:id="3"/>
    <w:p w14:paraId="49EDF24B" w14:textId="77777777" w:rsidR="003A2264" w:rsidRPr="00BB27E5" w:rsidRDefault="003A2264" w:rsidP="003A2264">
      <w:pPr>
        <w:spacing w:before="280" w:after="280" w:line="240" w:lineRule="auto"/>
        <w:ind w:hanging="2"/>
        <w:jc w:val="both"/>
        <w:rPr>
          <w:rFonts w:ascii="Times New Roman" w:eastAsia="Times New Roman" w:hAnsi="Times New Roman"/>
          <w:sz w:val="24"/>
          <w:szCs w:val="24"/>
        </w:rPr>
      </w:pPr>
      <w:r w:rsidRPr="00BB27E5">
        <w:rPr>
          <w:rFonts w:ascii="Times New Roman" w:eastAsia="Times New Roman" w:hAnsi="Times New Roman"/>
          <w:sz w:val="24"/>
          <w:szCs w:val="24"/>
        </w:rPr>
        <w:t>3.</w:t>
      </w:r>
      <w:r>
        <w:rPr>
          <w:rFonts w:ascii="Times New Roman" w:eastAsia="Times New Roman" w:hAnsi="Times New Roman"/>
          <w:sz w:val="24"/>
          <w:szCs w:val="24"/>
        </w:rPr>
        <w:t>8</w:t>
      </w:r>
      <w:r w:rsidRPr="00BB27E5">
        <w:rPr>
          <w:rFonts w:ascii="Times New Roman" w:eastAsia="Times New Roman" w:hAnsi="Times New Roman"/>
          <w:sz w:val="24"/>
          <w:szCs w:val="24"/>
        </w:rPr>
        <w:t xml:space="preserve">. Повернення сплачених гарантійних внесків </w:t>
      </w:r>
      <w:r>
        <w:rPr>
          <w:rFonts w:ascii="Times New Roman" w:eastAsia="Times New Roman" w:hAnsi="Times New Roman"/>
          <w:sz w:val="24"/>
          <w:szCs w:val="24"/>
        </w:rPr>
        <w:t>Користувачам</w:t>
      </w:r>
      <w:r w:rsidRPr="00BB27E5">
        <w:rPr>
          <w:rFonts w:ascii="Times New Roman" w:eastAsia="Times New Roman" w:hAnsi="Times New Roman"/>
          <w:sz w:val="24"/>
          <w:szCs w:val="24"/>
        </w:rPr>
        <w:t>, а також розподіл винагороди Оператора/Операторів здійснюється відповідно до умов відповідного Регламенту ЕТС та</w:t>
      </w:r>
      <w:r>
        <w:rPr>
          <w:rFonts w:ascii="Times New Roman" w:eastAsia="Times New Roman" w:hAnsi="Times New Roman"/>
          <w:sz w:val="24"/>
          <w:szCs w:val="24"/>
        </w:rPr>
        <w:t>/або відповідного</w:t>
      </w:r>
      <w:r w:rsidRPr="00BB27E5">
        <w:rPr>
          <w:rFonts w:ascii="Times New Roman" w:eastAsia="Times New Roman" w:hAnsi="Times New Roman"/>
          <w:sz w:val="24"/>
          <w:szCs w:val="24"/>
        </w:rPr>
        <w:t xml:space="preserve"> </w:t>
      </w:r>
      <w:r>
        <w:rPr>
          <w:rFonts w:ascii="Times New Roman" w:eastAsia="Times New Roman" w:hAnsi="Times New Roman"/>
          <w:sz w:val="24"/>
          <w:szCs w:val="24"/>
        </w:rPr>
        <w:t>НПА</w:t>
      </w:r>
      <w:r w:rsidRPr="00BB27E5">
        <w:rPr>
          <w:rFonts w:ascii="Times New Roman" w:eastAsia="Times New Roman" w:hAnsi="Times New Roman"/>
          <w:sz w:val="24"/>
          <w:szCs w:val="24"/>
        </w:rPr>
        <w:t>.</w:t>
      </w:r>
    </w:p>
    <w:p w14:paraId="24189973" w14:textId="77777777" w:rsidR="005E1718" w:rsidRDefault="00000000">
      <w:pPr>
        <w:spacing w:before="280" w:after="280" w:line="240" w:lineRule="auto"/>
        <w:jc w:val="both"/>
        <w:rPr>
          <w:rFonts w:ascii="Times New Roman" w:eastAsia="Times New Roman" w:hAnsi="Times New Roman" w:cs="Times New Roman"/>
          <w:sz w:val="24"/>
          <w:szCs w:val="24"/>
        </w:rPr>
      </w:pPr>
      <w:r>
        <w:rPr>
          <w:rFonts w:ascii="Times New Roman" w:hAnsi="Times New Roman"/>
          <w:b/>
          <w:bCs/>
          <w:sz w:val="24"/>
          <w:szCs w:val="24"/>
        </w:rPr>
        <w:t>4. Термін дії Договору та припинення Договору</w:t>
      </w:r>
    </w:p>
    <w:p w14:paraId="5EC398EF" w14:textId="77777777" w:rsidR="005E1718" w:rsidRDefault="00000000">
      <w:pPr>
        <w:spacing w:before="280" w:after="280" w:line="240" w:lineRule="auto"/>
        <w:jc w:val="both"/>
        <w:rPr>
          <w:rFonts w:ascii="Times New Roman" w:eastAsia="Times New Roman" w:hAnsi="Times New Roman" w:cs="Times New Roman"/>
          <w:sz w:val="24"/>
          <w:szCs w:val="24"/>
        </w:rPr>
      </w:pPr>
      <w:r>
        <w:rPr>
          <w:rFonts w:ascii="Times New Roman" w:hAnsi="Times New Roman"/>
          <w:sz w:val="24"/>
          <w:szCs w:val="24"/>
        </w:rPr>
        <w:t>4.1. Договір набирає чинності з моменту його підписання уповноваженими представниками Сторін і діє до закінчення календарного року, в якому він був укладений, але у будь якому випадку до повного виконання Сторонами своїх зобов</w:t>
      </w:r>
      <w:r>
        <w:rPr>
          <w:rFonts w:ascii="Times New Roman" w:hAnsi="Times New Roman"/>
          <w:sz w:val="24"/>
          <w:szCs w:val="24"/>
          <w:lang w:val="ru-RU"/>
        </w:rPr>
        <w:t>`</w:t>
      </w:r>
      <w:r>
        <w:rPr>
          <w:rFonts w:ascii="Times New Roman" w:hAnsi="Times New Roman"/>
          <w:sz w:val="24"/>
          <w:szCs w:val="24"/>
        </w:rPr>
        <w:t>язань за цим Договором. Якщо за 10 (</w:t>
      </w:r>
      <w:r>
        <w:rPr>
          <w:rFonts w:ascii="Times New Roman" w:hAnsi="Times New Roman"/>
          <w:sz w:val="24"/>
          <w:szCs w:val="24"/>
          <w:lang w:val="ru-RU"/>
        </w:rPr>
        <w:t>десять</w:t>
      </w:r>
      <w:r>
        <w:rPr>
          <w:rFonts w:ascii="Times New Roman" w:hAnsi="Times New Roman"/>
          <w:sz w:val="24"/>
          <w:szCs w:val="24"/>
        </w:rPr>
        <w:t>) календарних днів до дати закінчення строку дії Договору жодна із Сторін не повідомила іншу про припинення даного Договору, то строк дії цього Договору вважається пролонгованим на кожний наступний рік.</w:t>
      </w:r>
    </w:p>
    <w:p w14:paraId="10CEDF98" w14:textId="77777777" w:rsidR="005E1718" w:rsidRDefault="00000000">
      <w:pPr>
        <w:spacing w:before="280" w:after="280" w:line="240" w:lineRule="auto"/>
        <w:jc w:val="both"/>
        <w:rPr>
          <w:rFonts w:ascii="Times New Roman" w:eastAsia="Times New Roman" w:hAnsi="Times New Roman" w:cs="Times New Roman"/>
          <w:sz w:val="24"/>
          <w:szCs w:val="24"/>
        </w:rPr>
      </w:pPr>
      <w:r>
        <w:rPr>
          <w:rFonts w:ascii="Times New Roman" w:hAnsi="Times New Roman"/>
          <w:sz w:val="24"/>
          <w:szCs w:val="24"/>
        </w:rPr>
        <w:t>4.2. Договір може бути припинений:</w:t>
      </w:r>
    </w:p>
    <w:p w14:paraId="6B648ABB" w14:textId="77777777" w:rsidR="005E1718" w:rsidRDefault="00000000">
      <w:pPr>
        <w:spacing w:before="280" w:after="280" w:line="240" w:lineRule="auto"/>
        <w:jc w:val="both"/>
        <w:rPr>
          <w:rFonts w:ascii="Times New Roman" w:eastAsia="Times New Roman" w:hAnsi="Times New Roman" w:cs="Times New Roman"/>
          <w:sz w:val="24"/>
          <w:szCs w:val="24"/>
        </w:rPr>
      </w:pPr>
      <w:r>
        <w:rPr>
          <w:rFonts w:ascii="Times New Roman" w:hAnsi="Times New Roman"/>
          <w:sz w:val="24"/>
          <w:szCs w:val="24"/>
        </w:rPr>
        <w:t>4.2.1. У будь-який час за згодою Сторін;</w:t>
      </w:r>
    </w:p>
    <w:p w14:paraId="0B2B10D6" w14:textId="77777777" w:rsidR="005E1718" w:rsidRDefault="00000000">
      <w:pPr>
        <w:spacing w:before="280" w:after="28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4.2.2. За ініціативою однієї із Сторін в разі порушення іншою Стороною умов Договору з письмовим повідомленням іншої Сторони. У такому випадку Договір вважається розірваним з моменту отримання Стороною, яка порушила умови Договору, відповідного письмового повідомлення від іншої Сторони;</w:t>
      </w:r>
    </w:p>
    <w:p w14:paraId="0E31A09C" w14:textId="77777777" w:rsidR="005E1718" w:rsidRDefault="00000000">
      <w:pPr>
        <w:spacing w:before="280" w:after="280" w:line="240" w:lineRule="auto"/>
        <w:jc w:val="both"/>
        <w:rPr>
          <w:rFonts w:ascii="Times New Roman" w:eastAsia="Times New Roman" w:hAnsi="Times New Roman" w:cs="Times New Roman"/>
          <w:sz w:val="24"/>
          <w:szCs w:val="24"/>
        </w:rPr>
      </w:pPr>
      <w:r>
        <w:rPr>
          <w:rFonts w:ascii="Times New Roman" w:hAnsi="Times New Roman"/>
          <w:sz w:val="24"/>
          <w:szCs w:val="24"/>
        </w:rPr>
        <w:t>4.2.3. За ініціативою однієї із Сторін за умови письмового повідомлення іншої Сторони за 10 (</w:t>
      </w:r>
      <w:r>
        <w:rPr>
          <w:rFonts w:ascii="Times New Roman" w:hAnsi="Times New Roman"/>
          <w:sz w:val="24"/>
          <w:szCs w:val="24"/>
          <w:lang w:val="ru-RU"/>
        </w:rPr>
        <w:t>десять</w:t>
      </w:r>
      <w:r>
        <w:rPr>
          <w:rFonts w:ascii="Times New Roman" w:hAnsi="Times New Roman"/>
          <w:sz w:val="24"/>
          <w:szCs w:val="24"/>
        </w:rPr>
        <w:t>) календарних днів до дати розірвання Договору;</w:t>
      </w:r>
    </w:p>
    <w:p w14:paraId="20EB435C" w14:textId="77777777" w:rsidR="005E1718" w:rsidRDefault="00000000">
      <w:pPr>
        <w:spacing w:before="280" w:after="280" w:line="240" w:lineRule="auto"/>
        <w:jc w:val="both"/>
        <w:rPr>
          <w:rFonts w:ascii="Times New Roman" w:eastAsia="Times New Roman" w:hAnsi="Times New Roman" w:cs="Times New Roman"/>
          <w:sz w:val="24"/>
          <w:szCs w:val="24"/>
        </w:rPr>
      </w:pPr>
      <w:r>
        <w:rPr>
          <w:rFonts w:ascii="Times New Roman" w:hAnsi="Times New Roman"/>
          <w:sz w:val="24"/>
          <w:szCs w:val="24"/>
        </w:rPr>
        <w:t>4.2.4. З інших підстав, передбачених цим Договором та чинним законодавством України.</w:t>
      </w:r>
    </w:p>
    <w:p w14:paraId="7C83ED38" w14:textId="77777777" w:rsidR="005E1718" w:rsidRDefault="00000000">
      <w:pPr>
        <w:spacing w:before="280" w:after="280" w:line="240" w:lineRule="auto"/>
        <w:jc w:val="both"/>
        <w:rPr>
          <w:rFonts w:ascii="Times New Roman" w:eastAsia="Times New Roman" w:hAnsi="Times New Roman" w:cs="Times New Roman"/>
          <w:sz w:val="24"/>
          <w:szCs w:val="24"/>
        </w:rPr>
      </w:pPr>
      <w:r>
        <w:rPr>
          <w:rFonts w:ascii="Times New Roman" w:hAnsi="Times New Roman"/>
          <w:b/>
          <w:bCs/>
          <w:sz w:val="24"/>
          <w:szCs w:val="24"/>
        </w:rPr>
        <w:t>5. Відомості про конфіденційність та гарантії</w:t>
      </w:r>
    </w:p>
    <w:p w14:paraId="6C308483" w14:textId="77777777" w:rsidR="005E1718" w:rsidRDefault="00000000">
      <w:pPr>
        <w:spacing w:before="280" w:after="280" w:line="240" w:lineRule="auto"/>
        <w:jc w:val="both"/>
        <w:rPr>
          <w:rFonts w:ascii="Times New Roman" w:eastAsia="Times New Roman" w:hAnsi="Times New Roman" w:cs="Times New Roman"/>
          <w:sz w:val="24"/>
          <w:szCs w:val="24"/>
        </w:rPr>
      </w:pPr>
      <w:r>
        <w:rPr>
          <w:rFonts w:ascii="Times New Roman" w:hAnsi="Times New Roman"/>
          <w:sz w:val="24"/>
          <w:szCs w:val="24"/>
        </w:rPr>
        <w:t>5.1. Вся інформація, якою Сторони обмінюються з метою виконання умов цього Договору, включаючи інформацію про технології та технічні рішення, використаних на Електронному майданчику, а також будь-яка комерційна інформація про умови співпраці Сторін, є конфіденційною, і не підлягає розголошенню та/або використанню без письмової згоди іншої сторони, за винятком випадків вимушеного розголошення на вимогу уповноважених державних органів. У разі вимушеного розголошення, Сторони зобов</w:t>
      </w:r>
      <w:r>
        <w:rPr>
          <w:rFonts w:ascii="Times New Roman" w:hAnsi="Times New Roman"/>
          <w:sz w:val="24"/>
          <w:szCs w:val="24"/>
          <w:lang w:val="ru-RU"/>
        </w:rPr>
        <w:t>`</w:t>
      </w:r>
      <w:r>
        <w:rPr>
          <w:rFonts w:ascii="Times New Roman" w:hAnsi="Times New Roman"/>
          <w:sz w:val="24"/>
          <w:szCs w:val="24"/>
        </w:rPr>
        <w:t>язані негайно, але не пізніше, ніж протягом 3 (трьох) робочих днів з моменту вимушеного розголошення, письмово повідомити іншу Сторону про це.</w:t>
      </w:r>
    </w:p>
    <w:p w14:paraId="1C588982" w14:textId="77777777" w:rsidR="005E1718" w:rsidRDefault="00000000">
      <w:pPr>
        <w:spacing w:before="280" w:after="280" w:line="240" w:lineRule="auto"/>
        <w:jc w:val="both"/>
        <w:rPr>
          <w:rFonts w:ascii="Times New Roman" w:eastAsia="Times New Roman" w:hAnsi="Times New Roman" w:cs="Times New Roman"/>
          <w:sz w:val="24"/>
          <w:szCs w:val="24"/>
        </w:rPr>
      </w:pPr>
      <w:r>
        <w:rPr>
          <w:rFonts w:ascii="Times New Roman" w:hAnsi="Times New Roman"/>
          <w:sz w:val="24"/>
          <w:szCs w:val="24"/>
        </w:rPr>
        <w:t>5.2. Оператор гарантує, що володіє всіма правами і повноваженнями, необхідними для укладення та виконання Договору.</w:t>
      </w:r>
    </w:p>
    <w:p w14:paraId="0B9FF3B5" w14:textId="77777777" w:rsidR="005E1718" w:rsidRDefault="00000000">
      <w:pPr>
        <w:spacing w:before="280" w:after="280" w:line="240" w:lineRule="auto"/>
        <w:jc w:val="both"/>
        <w:rPr>
          <w:rFonts w:ascii="Times New Roman" w:eastAsia="Times New Roman" w:hAnsi="Times New Roman" w:cs="Times New Roman"/>
          <w:sz w:val="24"/>
          <w:szCs w:val="24"/>
        </w:rPr>
      </w:pPr>
      <w:r>
        <w:rPr>
          <w:rFonts w:ascii="Times New Roman" w:hAnsi="Times New Roman"/>
          <w:sz w:val="24"/>
          <w:szCs w:val="24"/>
        </w:rPr>
        <w:t>5.3. Погоджуючись з умовами цього Договору, Користувач засвідчує і гарантує Оператору, що:</w:t>
      </w:r>
    </w:p>
    <w:p w14:paraId="12551211" w14:textId="77777777" w:rsidR="005E1718" w:rsidRDefault="00000000">
      <w:pPr>
        <w:spacing w:before="280" w:after="280" w:line="240" w:lineRule="auto"/>
        <w:jc w:val="both"/>
        <w:rPr>
          <w:rFonts w:ascii="Times New Roman" w:eastAsia="Times New Roman" w:hAnsi="Times New Roman" w:cs="Times New Roman"/>
          <w:sz w:val="24"/>
          <w:szCs w:val="24"/>
        </w:rPr>
      </w:pPr>
      <w:r>
        <w:rPr>
          <w:rFonts w:ascii="Times New Roman" w:hAnsi="Times New Roman"/>
          <w:sz w:val="24"/>
          <w:szCs w:val="24"/>
        </w:rPr>
        <w:t>5.3.1. Користувач вказав достовірні дані (у тому числі персональні дані Користувача) при реєстрації в якості користувача на Електронному майданчику і при оформленні платіжних документів при оплаті Послуг;</w:t>
      </w:r>
    </w:p>
    <w:p w14:paraId="64A2C933" w14:textId="77777777" w:rsidR="005E1718" w:rsidRDefault="00000000">
      <w:pPr>
        <w:spacing w:before="280" w:after="280" w:line="240" w:lineRule="auto"/>
        <w:jc w:val="both"/>
        <w:rPr>
          <w:rFonts w:ascii="Times New Roman" w:eastAsia="Times New Roman" w:hAnsi="Times New Roman" w:cs="Times New Roman"/>
          <w:sz w:val="24"/>
          <w:szCs w:val="24"/>
        </w:rPr>
      </w:pPr>
      <w:r>
        <w:rPr>
          <w:rFonts w:ascii="Times New Roman" w:hAnsi="Times New Roman"/>
          <w:sz w:val="24"/>
          <w:szCs w:val="24"/>
        </w:rPr>
        <w:t>5.3.2. Користувач укладає Договір добровільно, при цьому Користувач:</w:t>
      </w:r>
    </w:p>
    <w:p w14:paraId="540D9E1D" w14:textId="77777777" w:rsidR="005E1718" w:rsidRDefault="00000000">
      <w:pPr>
        <w:numPr>
          <w:ilvl w:val="0"/>
          <w:numId w:val="2"/>
        </w:numPr>
        <w:spacing w:before="280" w:line="240" w:lineRule="auto"/>
        <w:rPr>
          <w:rFonts w:ascii="Times New Roman" w:hAnsi="Times New Roman"/>
          <w:sz w:val="24"/>
          <w:szCs w:val="24"/>
        </w:rPr>
      </w:pPr>
      <w:r>
        <w:rPr>
          <w:rFonts w:ascii="Times New Roman" w:hAnsi="Times New Roman"/>
          <w:sz w:val="24"/>
          <w:szCs w:val="24"/>
        </w:rPr>
        <w:t>повністю ознайомився з умовами Договору;</w:t>
      </w:r>
    </w:p>
    <w:p w14:paraId="2977B0A7" w14:textId="77777777" w:rsidR="005E1718" w:rsidRDefault="00000000">
      <w:pPr>
        <w:numPr>
          <w:ilvl w:val="0"/>
          <w:numId w:val="2"/>
        </w:numPr>
        <w:spacing w:line="240" w:lineRule="auto"/>
        <w:jc w:val="both"/>
        <w:rPr>
          <w:rFonts w:ascii="Times New Roman" w:hAnsi="Times New Roman"/>
          <w:sz w:val="24"/>
          <w:szCs w:val="24"/>
        </w:rPr>
      </w:pPr>
      <w:r>
        <w:rPr>
          <w:rFonts w:ascii="Times New Roman" w:hAnsi="Times New Roman"/>
          <w:sz w:val="24"/>
          <w:szCs w:val="24"/>
        </w:rPr>
        <w:t>повністю розуміє предмет Договору;</w:t>
      </w:r>
    </w:p>
    <w:p w14:paraId="6FC0C2A5" w14:textId="78B4B634" w:rsidR="005E1718" w:rsidRDefault="00000000">
      <w:pPr>
        <w:numPr>
          <w:ilvl w:val="0"/>
          <w:numId w:val="2"/>
        </w:numPr>
        <w:spacing w:after="280" w:line="240" w:lineRule="auto"/>
        <w:jc w:val="both"/>
        <w:rPr>
          <w:rFonts w:ascii="Times New Roman" w:hAnsi="Times New Roman"/>
          <w:sz w:val="24"/>
          <w:szCs w:val="24"/>
        </w:rPr>
      </w:pPr>
      <w:r>
        <w:rPr>
          <w:rFonts w:ascii="Times New Roman" w:hAnsi="Times New Roman"/>
          <w:sz w:val="24"/>
          <w:szCs w:val="24"/>
        </w:rPr>
        <w:t xml:space="preserve">ознайомлений і повністю погоджується із Регламентами ЕТС та </w:t>
      </w:r>
      <w:r w:rsidR="00E7299F">
        <w:rPr>
          <w:rFonts w:ascii="Times New Roman" w:hAnsi="Times New Roman"/>
          <w:sz w:val="24"/>
          <w:szCs w:val="24"/>
        </w:rPr>
        <w:t>НПА</w:t>
      </w:r>
      <w:r>
        <w:rPr>
          <w:rFonts w:ascii="Times New Roman" w:hAnsi="Times New Roman"/>
          <w:sz w:val="24"/>
          <w:szCs w:val="24"/>
        </w:rPr>
        <w:t>, як</w:t>
      </w:r>
      <w:r w:rsidR="00E7299F">
        <w:rPr>
          <w:rFonts w:ascii="Times New Roman" w:hAnsi="Times New Roman"/>
          <w:sz w:val="24"/>
          <w:szCs w:val="24"/>
        </w:rPr>
        <w:t>і</w:t>
      </w:r>
      <w:r>
        <w:rPr>
          <w:rFonts w:ascii="Times New Roman" w:hAnsi="Times New Roman"/>
          <w:sz w:val="24"/>
          <w:szCs w:val="24"/>
        </w:rPr>
        <w:t xml:space="preserve"> зазначен</w:t>
      </w:r>
      <w:r w:rsidR="00E7299F">
        <w:rPr>
          <w:rFonts w:ascii="Times New Roman" w:hAnsi="Times New Roman"/>
          <w:sz w:val="24"/>
          <w:szCs w:val="24"/>
        </w:rPr>
        <w:t>і</w:t>
      </w:r>
      <w:r>
        <w:rPr>
          <w:rFonts w:ascii="Times New Roman" w:hAnsi="Times New Roman"/>
          <w:sz w:val="24"/>
          <w:szCs w:val="24"/>
        </w:rPr>
        <w:t xml:space="preserve"> в п.2.2. Договору;</w:t>
      </w:r>
    </w:p>
    <w:p w14:paraId="50F814D3" w14:textId="77777777" w:rsidR="005E1718" w:rsidRDefault="00000000">
      <w:pPr>
        <w:spacing w:before="280" w:after="280" w:line="240" w:lineRule="auto"/>
        <w:jc w:val="both"/>
        <w:rPr>
          <w:rFonts w:ascii="Times New Roman" w:hAnsi="Times New Roman"/>
          <w:sz w:val="24"/>
          <w:szCs w:val="24"/>
        </w:rPr>
      </w:pPr>
      <w:r>
        <w:rPr>
          <w:rFonts w:ascii="Times New Roman" w:hAnsi="Times New Roman"/>
          <w:sz w:val="24"/>
          <w:szCs w:val="24"/>
        </w:rPr>
        <w:t>5.3.3. Користувач має всі права і повноваження, необхідні для укладення та виконання Договору.</w:t>
      </w:r>
    </w:p>
    <w:p w14:paraId="788A2D04" w14:textId="2607F0AD" w:rsidR="00E7299F" w:rsidRPr="00C320A9" w:rsidRDefault="00E7299F" w:rsidP="00E7299F">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C320A9">
        <w:rPr>
          <w:rFonts w:ascii="Times New Roman" w:eastAsia="Times New Roman" w:hAnsi="Times New Roman"/>
          <w:sz w:val="24"/>
          <w:szCs w:val="24"/>
          <w:lang w:eastAsia="ru-RU"/>
        </w:rPr>
        <w:t xml:space="preserve">.4. </w:t>
      </w:r>
      <w:r>
        <w:rPr>
          <w:rFonts w:ascii="Times New Roman" w:eastAsia="Times New Roman" w:hAnsi="Times New Roman"/>
          <w:sz w:val="24"/>
          <w:szCs w:val="24"/>
          <w:lang w:eastAsia="ru-RU"/>
        </w:rPr>
        <w:t>Підписуючи даний Договір</w:t>
      </w:r>
      <w:r w:rsidRPr="00C320A9">
        <w:rPr>
          <w:rFonts w:ascii="Times New Roman" w:eastAsia="Times New Roman" w:hAnsi="Times New Roman"/>
          <w:sz w:val="24"/>
          <w:szCs w:val="24"/>
          <w:lang w:eastAsia="ru-RU"/>
        </w:rPr>
        <w:t xml:space="preserve">, Користувач також погодився з тим, що в випадку використання електронного цифрового підпису в документообігу в межах виконання </w:t>
      </w:r>
      <w:r>
        <w:rPr>
          <w:rFonts w:ascii="Times New Roman" w:eastAsia="Times New Roman" w:hAnsi="Times New Roman"/>
          <w:sz w:val="24"/>
          <w:szCs w:val="24"/>
          <w:lang w:eastAsia="ru-RU"/>
        </w:rPr>
        <w:t>цього Договору</w:t>
      </w:r>
      <w:r w:rsidRPr="00C320A9">
        <w:rPr>
          <w:rFonts w:ascii="Times New Roman" w:eastAsia="Times New Roman" w:hAnsi="Times New Roman"/>
          <w:sz w:val="24"/>
          <w:szCs w:val="24"/>
          <w:lang w:eastAsia="ru-RU"/>
        </w:rPr>
        <w:t>, Сторонами погоджено використання такого електронного цифрового підпису в порядку і на умовах передбачених Законом України «Про електронний цифровий підпис». При цьому, Сторони погодили, що в випадку використання електронного цифрового підпису, додаткове використання печатки (електронн</w:t>
      </w:r>
      <w:r>
        <w:rPr>
          <w:rFonts w:ascii="Times New Roman" w:eastAsia="Times New Roman" w:hAnsi="Times New Roman"/>
          <w:sz w:val="24"/>
          <w:szCs w:val="24"/>
          <w:lang w:eastAsia="ru-RU"/>
        </w:rPr>
        <w:t>ої</w:t>
      </w:r>
      <w:r w:rsidRPr="00C320A9">
        <w:rPr>
          <w:rFonts w:ascii="Times New Roman" w:eastAsia="Times New Roman" w:hAnsi="Times New Roman"/>
          <w:sz w:val="24"/>
          <w:szCs w:val="24"/>
          <w:lang w:eastAsia="ru-RU"/>
        </w:rPr>
        <w:t xml:space="preserve"> печатки) для документів в межах виконання </w:t>
      </w:r>
      <w:r>
        <w:rPr>
          <w:rFonts w:ascii="Times New Roman" w:eastAsia="Times New Roman" w:hAnsi="Times New Roman"/>
          <w:sz w:val="24"/>
          <w:szCs w:val="24"/>
          <w:lang w:eastAsia="ru-RU"/>
        </w:rPr>
        <w:t>цього Договру</w:t>
      </w:r>
      <w:r w:rsidRPr="00C320A9">
        <w:rPr>
          <w:rFonts w:ascii="Times New Roman" w:eastAsia="Times New Roman" w:hAnsi="Times New Roman"/>
          <w:sz w:val="24"/>
          <w:szCs w:val="24"/>
          <w:lang w:eastAsia="ru-RU"/>
        </w:rPr>
        <w:t xml:space="preserve"> не є </w:t>
      </w:r>
      <w:r>
        <w:rPr>
          <w:rFonts w:ascii="Times New Roman" w:eastAsia="Times New Roman" w:hAnsi="Times New Roman"/>
          <w:sz w:val="24"/>
          <w:szCs w:val="24"/>
          <w:lang w:eastAsia="ru-RU"/>
        </w:rPr>
        <w:t>обо</w:t>
      </w:r>
      <w:r w:rsidRPr="00936B07">
        <w:rPr>
          <w:rFonts w:ascii="Times New Roman" w:eastAsia="Times New Roman" w:hAnsi="Times New Roman"/>
          <w:sz w:val="24"/>
          <w:szCs w:val="24"/>
          <w:lang w:val="ru-RU" w:eastAsia="ru-RU"/>
        </w:rPr>
        <w:t>`</w:t>
      </w:r>
      <w:r>
        <w:rPr>
          <w:rFonts w:ascii="Times New Roman" w:eastAsia="Times New Roman" w:hAnsi="Times New Roman"/>
          <w:sz w:val="24"/>
          <w:szCs w:val="24"/>
          <w:lang w:eastAsia="ru-RU"/>
        </w:rPr>
        <w:t>язковим</w:t>
      </w:r>
      <w:r w:rsidRPr="00C320A9">
        <w:rPr>
          <w:rFonts w:ascii="Times New Roman" w:eastAsia="Times New Roman" w:hAnsi="Times New Roman"/>
          <w:sz w:val="24"/>
          <w:szCs w:val="24"/>
          <w:lang w:eastAsia="ru-RU"/>
        </w:rPr>
        <w:t>.</w:t>
      </w:r>
    </w:p>
    <w:p w14:paraId="5843B73F" w14:textId="77777777" w:rsidR="005E1718" w:rsidRDefault="00000000">
      <w:pPr>
        <w:spacing w:before="280" w:after="280" w:line="240" w:lineRule="auto"/>
        <w:jc w:val="both"/>
        <w:rPr>
          <w:rFonts w:ascii="Times New Roman" w:eastAsia="Times New Roman" w:hAnsi="Times New Roman" w:cs="Times New Roman"/>
          <w:sz w:val="24"/>
          <w:szCs w:val="24"/>
        </w:rPr>
      </w:pPr>
      <w:r>
        <w:rPr>
          <w:rFonts w:ascii="Times New Roman" w:hAnsi="Times New Roman"/>
          <w:b/>
          <w:bCs/>
          <w:sz w:val="24"/>
          <w:szCs w:val="24"/>
        </w:rPr>
        <w:t>6. Відповідальність і обмеження відповідальності</w:t>
      </w:r>
    </w:p>
    <w:p w14:paraId="7696B7E5" w14:textId="64C4A5EB" w:rsidR="00E7299F" w:rsidRPr="00C320A9" w:rsidRDefault="00E7299F" w:rsidP="00E7299F">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C320A9">
        <w:rPr>
          <w:rFonts w:ascii="Times New Roman" w:eastAsia="Times New Roman" w:hAnsi="Times New Roman"/>
          <w:sz w:val="24"/>
          <w:szCs w:val="24"/>
          <w:lang w:eastAsia="ru-RU"/>
        </w:rPr>
        <w:t>.1. За порушення умов Договору Сторони несуть відповідальність, встановлену Договором та/або чинним законодавством України.</w:t>
      </w:r>
    </w:p>
    <w:p w14:paraId="0F19BD1D" w14:textId="006BC25E" w:rsidR="00E7299F" w:rsidRPr="00C320A9" w:rsidRDefault="00E7299F" w:rsidP="00E7299F">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C320A9">
        <w:rPr>
          <w:rFonts w:ascii="Times New Roman" w:eastAsia="Times New Roman" w:hAnsi="Times New Roman"/>
          <w:sz w:val="24"/>
          <w:szCs w:val="24"/>
          <w:lang w:eastAsia="ru-RU"/>
        </w:rPr>
        <w:t>.2. Користувач в повному обсязі несе відповідальність за:</w:t>
      </w:r>
    </w:p>
    <w:p w14:paraId="6978AAD2" w14:textId="0C0A1FA4" w:rsidR="00E7299F" w:rsidRPr="00C320A9" w:rsidRDefault="00E7299F" w:rsidP="00E7299F">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6</w:t>
      </w:r>
      <w:r w:rsidRPr="00C320A9">
        <w:rPr>
          <w:rFonts w:ascii="Times New Roman" w:eastAsia="Times New Roman" w:hAnsi="Times New Roman"/>
          <w:sz w:val="24"/>
          <w:szCs w:val="24"/>
          <w:lang w:eastAsia="ru-RU"/>
        </w:rPr>
        <w:t xml:space="preserve">.2.1. За зміст документів та інформації, що оприлюднюються під час процедури участі в </w:t>
      </w:r>
      <w:r>
        <w:rPr>
          <w:rFonts w:ascii="Times New Roman" w:eastAsia="Times New Roman" w:hAnsi="Times New Roman"/>
          <w:sz w:val="24"/>
          <w:szCs w:val="24"/>
          <w:lang w:eastAsia="ru-RU"/>
        </w:rPr>
        <w:t>електронних торгах (</w:t>
      </w:r>
      <w:r w:rsidRPr="00C320A9">
        <w:rPr>
          <w:rFonts w:ascii="Times New Roman" w:eastAsia="Times New Roman" w:hAnsi="Times New Roman"/>
          <w:sz w:val="24"/>
          <w:szCs w:val="24"/>
          <w:lang w:eastAsia="ru-RU"/>
        </w:rPr>
        <w:t>аукціон</w:t>
      </w:r>
      <w:r>
        <w:rPr>
          <w:rFonts w:ascii="Times New Roman" w:eastAsia="Times New Roman" w:hAnsi="Times New Roman"/>
          <w:sz w:val="24"/>
          <w:szCs w:val="24"/>
          <w:lang w:eastAsia="ru-RU"/>
        </w:rPr>
        <w:t>ах)</w:t>
      </w:r>
      <w:r w:rsidRPr="00C320A9">
        <w:rPr>
          <w:rFonts w:ascii="Times New Roman" w:eastAsia="Times New Roman" w:hAnsi="Times New Roman"/>
          <w:sz w:val="24"/>
          <w:szCs w:val="24"/>
          <w:lang w:eastAsia="ru-RU"/>
        </w:rPr>
        <w:t xml:space="preserve">. Оператор має право здійснювати контроль за інформацією, що розміщується Користувачем, та повідомляти </w:t>
      </w:r>
      <w:r w:rsidRPr="000F0569">
        <w:rPr>
          <w:rFonts w:ascii="Times New Roman" w:eastAsia="Times New Roman" w:hAnsi="Times New Roman" w:cs="Times New Roman"/>
          <w:sz w:val="24"/>
          <w:szCs w:val="24"/>
          <w:lang w:eastAsia="ru-RU"/>
        </w:rPr>
        <w:t>Користувача про випадки розміщення інформації неналежного змісту</w:t>
      </w:r>
      <w:r w:rsidRPr="00C320A9">
        <w:rPr>
          <w:rFonts w:ascii="Times New Roman" w:eastAsia="Times New Roman" w:hAnsi="Times New Roman"/>
          <w:sz w:val="24"/>
          <w:szCs w:val="24"/>
          <w:lang w:eastAsia="ru-RU"/>
        </w:rPr>
        <w:t>;</w:t>
      </w:r>
    </w:p>
    <w:p w14:paraId="553E1759" w14:textId="0F5D7CBA" w:rsidR="00E7299F" w:rsidRPr="00C320A9" w:rsidRDefault="00E7299F" w:rsidP="00E7299F">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C320A9">
        <w:rPr>
          <w:rFonts w:ascii="Times New Roman" w:eastAsia="Times New Roman" w:hAnsi="Times New Roman"/>
          <w:sz w:val="24"/>
          <w:szCs w:val="24"/>
          <w:lang w:eastAsia="ru-RU"/>
        </w:rPr>
        <w:t xml:space="preserve">.2.2. Достовірність та повноту відомостей, зазначених Користувачем при реєстрації в якості користувача на Електронному майданчику і достовірність гарантій і засвідчень Користувача, що містяться у розділі </w:t>
      </w:r>
      <w:r>
        <w:rPr>
          <w:rFonts w:ascii="Times New Roman" w:eastAsia="Times New Roman" w:hAnsi="Times New Roman"/>
          <w:sz w:val="24"/>
          <w:szCs w:val="24"/>
          <w:lang w:eastAsia="ru-RU"/>
        </w:rPr>
        <w:t>5</w:t>
      </w:r>
      <w:r w:rsidRPr="00C320A9">
        <w:rPr>
          <w:rFonts w:ascii="Times New Roman" w:eastAsia="Times New Roman" w:hAnsi="Times New Roman"/>
          <w:sz w:val="24"/>
          <w:szCs w:val="24"/>
          <w:lang w:eastAsia="ru-RU"/>
        </w:rPr>
        <w:t xml:space="preserve"> Договору;</w:t>
      </w:r>
    </w:p>
    <w:p w14:paraId="4A12A219" w14:textId="15AD76C3" w:rsidR="00E7299F" w:rsidRPr="00C320A9" w:rsidRDefault="00E7299F" w:rsidP="00E7299F">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C320A9">
        <w:rPr>
          <w:rFonts w:ascii="Times New Roman" w:eastAsia="Times New Roman" w:hAnsi="Times New Roman"/>
          <w:sz w:val="24"/>
          <w:szCs w:val="24"/>
          <w:lang w:eastAsia="ru-RU"/>
        </w:rPr>
        <w:t>.2.3. Свої дії, які вчиняються ним на Електронному майданчику під час реєстрації та участі в електронних аукціонах (торгах), та дії осіб, які вчиняються від його імені з використанням його даних персональної ідентифікації;</w:t>
      </w:r>
    </w:p>
    <w:p w14:paraId="47E18115" w14:textId="51DF14C5" w:rsidR="00E7299F" w:rsidRPr="00C320A9" w:rsidRDefault="00E7299F" w:rsidP="00E7299F">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C320A9">
        <w:rPr>
          <w:rFonts w:ascii="Times New Roman" w:eastAsia="Times New Roman" w:hAnsi="Times New Roman"/>
          <w:sz w:val="24"/>
          <w:szCs w:val="24"/>
          <w:lang w:eastAsia="ru-RU"/>
        </w:rPr>
        <w:t>.2.4. Розміщення на Електронному майданчику інформації шкідливого та образливого характеру та інформації, що не має відношення до проведення електронних аукціонів (торгів).</w:t>
      </w:r>
    </w:p>
    <w:p w14:paraId="3121E0F7" w14:textId="29D61AD5" w:rsidR="00E7299F" w:rsidRPr="00C320A9" w:rsidRDefault="00E7299F" w:rsidP="00E7299F">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C320A9">
        <w:rPr>
          <w:rFonts w:ascii="Times New Roman" w:eastAsia="Times New Roman" w:hAnsi="Times New Roman"/>
          <w:sz w:val="24"/>
          <w:szCs w:val="24"/>
          <w:lang w:eastAsia="ru-RU"/>
        </w:rPr>
        <w:t xml:space="preserve">.3. Користувач зобов`язується своїми силами і за свій рахунок вирішувати спори і врегулювати претензії третіх осіб щодо розміщуваних матеріалів, або відшкодувати збитки (включаючи судові витрати), завдані Оператору Електронного майданчика в зв`язку з претензіями та позовами, підставою пред`явлення яких стало розміщення матеріалів </w:t>
      </w:r>
      <w:r>
        <w:rPr>
          <w:rFonts w:ascii="Times New Roman" w:eastAsia="Times New Roman" w:hAnsi="Times New Roman"/>
          <w:sz w:val="24"/>
          <w:szCs w:val="24"/>
          <w:lang w:eastAsia="ru-RU"/>
        </w:rPr>
        <w:t xml:space="preserve">чи інформації </w:t>
      </w:r>
      <w:r w:rsidRPr="00C320A9">
        <w:rPr>
          <w:rFonts w:ascii="Times New Roman" w:eastAsia="Times New Roman" w:hAnsi="Times New Roman"/>
          <w:sz w:val="24"/>
          <w:szCs w:val="24"/>
          <w:lang w:eastAsia="ru-RU"/>
        </w:rPr>
        <w:t>Користувач</w:t>
      </w:r>
      <w:r>
        <w:rPr>
          <w:rFonts w:ascii="Times New Roman" w:eastAsia="Times New Roman" w:hAnsi="Times New Roman"/>
          <w:sz w:val="24"/>
          <w:szCs w:val="24"/>
          <w:lang w:eastAsia="ru-RU"/>
        </w:rPr>
        <w:t>ем</w:t>
      </w:r>
      <w:r w:rsidRPr="00C320A9">
        <w:rPr>
          <w:rFonts w:ascii="Times New Roman" w:eastAsia="Times New Roman" w:hAnsi="Times New Roman"/>
          <w:sz w:val="24"/>
          <w:szCs w:val="24"/>
          <w:lang w:eastAsia="ru-RU"/>
        </w:rPr>
        <w:t>.</w:t>
      </w:r>
    </w:p>
    <w:p w14:paraId="7BC03181" w14:textId="6FCC320C" w:rsidR="00E7299F" w:rsidRDefault="00E7299F" w:rsidP="00E7299F">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C320A9">
        <w:rPr>
          <w:rFonts w:ascii="Times New Roman" w:eastAsia="Times New Roman" w:hAnsi="Times New Roman"/>
          <w:sz w:val="24"/>
          <w:szCs w:val="24"/>
          <w:lang w:eastAsia="ru-RU"/>
        </w:rPr>
        <w:t>.4. У випадку затримки проведення розрахунків зі сплати винагороди Оператора більше ніж на 5-ть календарних днів з моменту спливу граничних термінів проведення оплати винагороди, встановлених Регламентами ЕТС та/або</w:t>
      </w:r>
      <w:r>
        <w:rPr>
          <w:rFonts w:ascii="Times New Roman" w:eastAsia="Times New Roman" w:hAnsi="Times New Roman"/>
          <w:sz w:val="24"/>
          <w:szCs w:val="24"/>
          <w:lang w:eastAsia="ru-RU"/>
        </w:rPr>
        <w:t xml:space="preserve"> Порядками/НПА</w:t>
      </w:r>
      <w:r w:rsidRPr="00C320A9">
        <w:rPr>
          <w:rFonts w:ascii="Times New Roman" w:eastAsia="Times New Roman" w:hAnsi="Times New Roman"/>
          <w:sz w:val="24"/>
          <w:szCs w:val="24"/>
          <w:lang w:eastAsia="ru-RU"/>
        </w:rPr>
        <w:t xml:space="preserve">, та/або цим Договором, Користувач додатково сплачує Оператору штраф у розмірі 100% від суми винагороди Оператора, визначеній відповідно до умов цього Договору. </w:t>
      </w:r>
    </w:p>
    <w:p w14:paraId="36EC5063" w14:textId="77278E25" w:rsidR="005E1718" w:rsidRDefault="00E7299F">
      <w:pPr>
        <w:shd w:val="clear" w:color="auto" w:fill="FDFEFD"/>
        <w:tabs>
          <w:tab w:val="left" w:pos="343"/>
        </w:tabs>
        <w:spacing w:after="200"/>
        <w:jc w:val="both"/>
        <w:rPr>
          <w:rFonts w:ascii="Times New Roman" w:eastAsia="Times New Roman" w:hAnsi="Times New Roman" w:cs="Times New Roman"/>
          <w:sz w:val="24"/>
          <w:szCs w:val="24"/>
        </w:rPr>
      </w:pPr>
      <w:r>
        <w:rPr>
          <w:rFonts w:ascii="Times New Roman" w:hAnsi="Times New Roman"/>
          <w:b/>
          <w:bCs/>
          <w:sz w:val="24"/>
          <w:szCs w:val="24"/>
        </w:rPr>
        <w:t>7</w:t>
      </w:r>
      <w:r w:rsidR="00000000">
        <w:rPr>
          <w:rFonts w:ascii="Times New Roman" w:hAnsi="Times New Roman"/>
          <w:b/>
          <w:bCs/>
          <w:sz w:val="24"/>
          <w:szCs w:val="24"/>
        </w:rPr>
        <w:t>. Персональні дані</w:t>
      </w:r>
    </w:p>
    <w:p w14:paraId="00E521E9" w14:textId="1CE13A10" w:rsidR="00E7299F" w:rsidRPr="00C320A9" w:rsidRDefault="00E7299F" w:rsidP="00E7299F">
      <w:pPr>
        <w:shd w:val="clear" w:color="auto" w:fill="FDFEFD"/>
        <w:tabs>
          <w:tab w:val="left" w:pos="343"/>
        </w:tabs>
        <w:jc w:val="both"/>
        <w:textAlignment w:val="baseline"/>
        <w:rPr>
          <w:rFonts w:ascii="Times New Roman" w:hAnsi="Times New Roman"/>
          <w:sz w:val="24"/>
          <w:szCs w:val="24"/>
        </w:rPr>
      </w:pPr>
      <w:r>
        <w:rPr>
          <w:rFonts w:ascii="Times New Roman" w:hAnsi="Times New Roman"/>
          <w:sz w:val="24"/>
          <w:szCs w:val="24"/>
        </w:rPr>
        <w:t>7</w:t>
      </w:r>
      <w:r w:rsidRPr="00C320A9">
        <w:rPr>
          <w:rFonts w:ascii="Times New Roman" w:hAnsi="Times New Roman"/>
          <w:sz w:val="24"/>
          <w:szCs w:val="24"/>
        </w:rPr>
        <w:t>.1. Усі документи, відомості, інформація про фізичну особу, отримані Оператором від Користувача, його уповноважених осіб  та пов‘язані з електронними торгами, які проводяться на Електронному майданчику Оператора, оброблюються Оператором (у тому числі зберігаються) з метою забезпечення повноцінного функціонування Електронного майданчику (в цілому, його окремих сервісів, модулів), забезпечення та задоволення потреб та вимог Користувача, учасників відкритих торгів (аукціонів) в електронній формі, у повній відповідності до вимог законів України «Про захист персональних даних</w:t>
      </w:r>
      <w:r>
        <w:rPr>
          <w:rFonts w:ascii="Times New Roman" w:hAnsi="Times New Roman"/>
          <w:sz w:val="24"/>
          <w:szCs w:val="24"/>
        </w:rPr>
        <w:t>».</w:t>
      </w:r>
    </w:p>
    <w:p w14:paraId="7152A143" w14:textId="5E40CDE1" w:rsidR="00E7299F" w:rsidRPr="00C320A9" w:rsidRDefault="009F0307" w:rsidP="00E7299F">
      <w:pPr>
        <w:shd w:val="clear" w:color="auto" w:fill="FDFEFD"/>
        <w:tabs>
          <w:tab w:val="left" w:pos="343"/>
        </w:tabs>
        <w:spacing w:before="150"/>
        <w:jc w:val="both"/>
        <w:textAlignment w:val="baseline"/>
        <w:rPr>
          <w:rFonts w:ascii="Times New Roman" w:hAnsi="Times New Roman"/>
          <w:sz w:val="24"/>
          <w:szCs w:val="24"/>
        </w:rPr>
      </w:pPr>
      <w:r>
        <w:rPr>
          <w:rFonts w:ascii="Times New Roman" w:hAnsi="Times New Roman"/>
          <w:sz w:val="24"/>
          <w:szCs w:val="24"/>
        </w:rPr>
        <w:t>7</w:t>
      </w:r>
      <w:r w:rsidR="00E7299F" w:rsidRPr="00C320A9">
        <w:rPr>
          <w:rFonts w:ascii="Times New Roman" w:hAnsi="Times New Roman"/>
          <w:sz w:val="24"/>
          <w:szCs w:val="24"/>
        </w:rPr>
        <w:t>.2. Реєструючись на Електронному майданчику кожен суб‘єкт  персональних даних приймає цей Договір в цілому та повністю, та надає згоду на обробку своїх персональних даних та підтверджує те, що ознайомлений (а) з метою обробки персональних даних, зазначеними у цьому Договорі, та правами, наданими суб‘єкту згідно ст. 8 Закону України «Про захист персональних даних». Користувач засвідчує,  що надає Оператору згоду на збирання, реєстрацію, накопичення, зберігання, адаптування,  поновлення, використання і поширення (розповсюдження, передачу), знеособлення, публікацію персональних даних Користувача, у тому числі з використанням інформаційних (автоматизованих) систем, а також на передачу персональних даних Адміністратору центральної бази даних, з якою співпрацює Оператор відповідно до мети використання ЕТС, та третім особам для проведення електронних торгів відповідно до Регламентів ЕТС</w:t>
      </w:r>
      <w:r w:rsidR="00E7299F">
        <w:rPr>
          <w:rFonts w:ascii="Times New Roman" w:hAnsi="Times New Roman"/>
          <w:sz w:val="24"/>
          <w:szCs w:val="24"/>
        </w:rPr>
        <w:t>,</w:t>
      </w:r>
      <w:r w:rsidR="00E7299F" w:rsidRPr="00C320A9">
        <w:rPr>
          <w:rFonts w:ascii="Times New Roman" w:hAnsi="Times New Roman"/>
          <w:sz w:val="24"/>
          <w:szCs w:val="24"/>
        </w:rPr>
        <w:t xml:space="preserve"> Порядк</w:t>
      </w:r>
      <w:r w:rsidR="00E7299F">
        <w:rPr>
          <w:rFonts w:ascii="Times New Roman" w:hAnsi="Times New Roman"/>
          <w:sz w:val="24"/>
          <w:szCs w:val="24"/>
        </w:rPr>
        <w:t>ів</w:t>
      </w:r>
      <w:r w:rsidR="00E7299F" w:rsidRPr="00C320A9">
        <w:rPr>
          <w:rFonts w:ascii="Times New Roman" w:hAnsi="Times New Roman"/>
          <w:sz w:val="24"/>
          <w:szCs w:val="24"/>
        </w:rPr>
        <w:t xml:space="preserve"> </w:t>
      </w:r>
      <w:r w:rsidR="00E7299F">
        <w:rPr>
          <w:rFonts w:ascii="Times New Roman" w:hAnsi="Times New Roman"/>
          <w:sz w:val="24"/>
          <w:szCs w:val="24"/>
        </w:rPr>
        <w:t xml:space="preserve">та інших нормативно-правових актів, що </w:t>
      </w:r>
      <w:r w:rsidR="00E7299F" w:rsidRPr="00C320A9">
        <w:rPr>
          <w:rFonts w:ascii="Times New Roman" w:hAnsi="Times New Roman"/>
          <w:sz w:val="24"/>
          <w:szCs w:val="24"/>
          <w:lang w:eastAsia="ru-RU"/>
        </w:rPr>
        <w:t xml:space="preserve">які регламентують порядок </w:t>
      </w:r>
      <w:r w:rsidR="00E7299F" w:rsidRPr="00C320A9">
        <w:rPr>
          <w:rFonts w:ascii="Times New Roman" w:hAnsi="Times New Roman"/>
          <w:sz w:val="24"/>
          <w:szCs w:val="24"/>
          <w:highlight w:val="white"/>
        </w:rPr>
        <w:t>продажу/надання в оренду майна (активів)/передачі права</w:t>
      </w:r>
      <w:r w:rsidR="00E7299F" w:rsidRPr="00C320A9">
        <w:rPr>
          <w:rFonts w:ascii="Times New Roman" w:hAnsi="Times New Roman"/>
          <w:sz w:val="24"/>
          <w:szCs w:val="24"/>
        </w:rPr>
        <w:t xml:space="preserve"> в ЕТС</w:t>
      </w:r>
      <w:r w:rsidR="00E7299F">
        <w:rPr>
          <w:rFonts w:ascii="Times New Roman" w:hAnsi="Times New Roman"/>
          <w:sz w:val="24"/>
          <w:szCs w:val="24"/>
        </w:rPr>
        <w:t xml:space="preserve">. </w:t>
      </w:r>
      <w:r w:rsidR="00E7299F" w:rsidRPr="00C320A9">
        <w:rPr>
          <w:rFonts w:ascii="Times New Roman" w:hAnsi="Times New Roman"/>
          <w:sz w:val="24"/>
          <w:szCs w:val="24"/>
        </w:rPr>
        <w:t>.</w:t>
      </w:r>
    </w:p>
    <w:p w14:paraId="0A017B55" w14:textId="30AAF77B" w:rsidR="00E7299F" w:rsidRPr="00C320A9" w:rsidRDefault="009F0307" w:rsidP="00E7299F">
      <w:pPr>
        <w:shd w:val="clear" w:color="auto" w:fill="FDFEFD"/>
        <w:tabs>
          <w:tab w:val="left" w:pos="343"/>
        </w:tabs>
        <w:spacing w:before="150"/>
        <w:jc w:val="both"/>
        <w:textAlignment w:val="baseline"/>
        <w:rPr>
          <w:rFonts w:ascii="Times New Roman" w:hAnsi="Times New Roman"/>
          <w:sz w:val="24"/>
          <w:szCs w:val="24"/>
        </w:rPr>
      </w:pPr>
      <w:r>
        <w:rPr>
          <w:rFonts w:ascii="Times New Roman" w:hAnsi="Times New Roman"/>
          <w:sz w:val="24"/>
          <w:szCs w:val="24"/>
        </w:rPr>
        <w:t>7</w:t>
      </w:r>
      <w:r w:rsidR="00E7299F" w:rsidRPr="00C320A9">
        <w:rPr>
          <w:rFonts w:ascii="Times New Roman" w:hAnsi="Times New Roman"/>
          <w:sz w:val="24"/>
          <w:szCs w:val="24"/>
        </w:rPr>
        <w:t xml:space="preserve">.3. Оброблення персональних даних користувачів здійснюється як Електронним майданчиком автоматично, так і у </w:t>
      </w:r>
      <w:r w:rsidR="00E7299F">
        <w:rPr>
          <w:rFonts w:ascii="Times New Roman" w:hAnsi="Times New Roman"/>
          <w:sz w:val="24"/>
          <w:szCs w:val="24"/>
        </w:rPr>
        <w:t>разі необхідності</w:t>
      </w:r>
      <w:r w:rsidR="00E7299F" w:rsidRPr="00C320A9">
        <w:rPr>
          <w:rFonts w:ascii="Times New Roman" w:hAnsi="Times New Roman"/>
          <w:sz w:val="24"/>
          <w:szCs w:val="24"/>
        </w:rPr>
        <w:t xml:space="preserve"> - </w:t>
      </w:r>
      <w:r w:rsidR="00E7299F">
        <w:rPr>
          <w:rFonts w:ascii="Times New Roman" w:hAnsi="Times New Roman"/>
          <w:sz w:val="24"/>
          <w:szCs w:val="24"/>
        </w:rPr>
        <w:t>у</w:t>
      </w:r>
      <w:r w:rsidR="00E7299F" w:rsidRPr="00C320A9">
        <w:rPr>
          <w:rFonts w:ascii="Times New Roman" w:hAnsi="Times New Roman"/>
          <w:sz w:val="24"/>
          <w:szCs w:val="24"/>
        </w:rPr>
        <w:t xml:space="preserve">повноваженими працівниками Оператора, у електронному та паперовому виді, в картотеках, систематизованих документах </w:t>
      </w:r>
      <w:r w:rsidR="00E7299F" w:rsidRPr="00C320A9">
        <w:rPr>
          <w:rFonts w:ascii="Times New Roman" w:hAnsi="Times New Roman"/>
          <w:sz w:val="24"/>
          <w:szCs w:val="24"/>
        </w:rPr>
        <w:lastRenderedPageBreak/>
        <w:t>(протоколах, відомостях, книгах, реєстрах), інших окремих документах (договорах, рахунках, актах тощо).</w:t>
      </w:r>
    </w:p>
    <w:p w14:paraId="75E531C9" w14:textId="50270FF9" w:rsidR="00E7299F" w:rsidRPr="00C320A9" w:rsidRDefault="009F0307" w:rsidP="00E7299F">
      <w:pPr>
        <w:shd w:val="clear" w:color="auto" w:fill="FDFEFD"/>
        <w:tabs>
          <w:tab w:val="left" w:pos="343"/>
        </w:tabs>
        <w:spacing w:before="150"/>
        <w:jc w:val="both"/>
        <w:textAlignment w:val="baseline"/>
        <w:rPr>
          <w:rFonts w:ascii="Times New Roman" w:hAnsi="Times New Roman"/>
          <w:sz w:val="24"/>
          <w:szCs w:val="24"/>
        </w:rPr>
      </w:pPr>
      <w:r>
        <w:rPr>
          <w:rFonts w:ascii="Times New Roman" w:hAnsi="Times New Roman"/>
          <w:sz w:val="24"/>
          <w:szCs w:val="24"/>
        </w:rPr>
        <w:t>7</w:t>
      </w:r>
      <w:r w:rsidR="00E7299F" w:rsidRPr="00C320A9">
        <w:rPr>
          <w:rFonts w:ascii="Times New Roman" w:hAnsi="Times New Roman"/>
          <w:sz w:val="24"/>
          <w:szCs w:val="24"/>
        </w:rPr>
        <w:t xml:space="preserve">.4. При використанні деяких сервісів Оператора,  персональні дані користувачів можуть передаватись уповноваженим </w:t>
      </w:r>
      <w:r w:rsidR="00E7299F">
        <w:rPr>
          <w:rFonts w:ascii="Times New Roman" w:hAnsi="Times New Roman"/>
          <w:sz w:val="24"/>
          <w:szCs w:val="24"/>
        </w:rPr>
        <w:t>Організаторами/Замовниками торгів</w:t>
      </w:r>
      <w:r w:rsidR="00E7299F" w:rsidRPr="00C320A9">
        <w:rPr>
          <w:rFonts w:ascii="Times New Roman" w:hAnsi="Times New Roman"/>
          <w:sz w:val="24"/>
          <w:szCs w:val="24"/>
        </w:rPr>
        <w:t xml:space="preserve"> особам, в складі інформації про потенційних покупців, осіб, що подали заявку на участь у відкритих торгах (аукціонах), учасників та переможців відкритих торгів (аукціонів)</w:t>
      </w:r>
      <w:r w:rsidR="00E7299F">
        <w:rPr>
          <w:rFonts w:ascii="Times New Roman" w:hAnsi="Times New Roman"/>
          <w:sz w:val="24"/>
          <w:szCs w:val="24"/>
        </w:rPr>
        <w:t>,</w:t>
      </w:r>
      <w:r w:rsidR="00E7299F" w:rsidRPr="00C320A9">
        <w:rPr>
          <w:rFonts w:ascii="Times New Roman" w:hAnsi="Times New Roman"/>
          <w:sz w:val="24"/>
          <w:szCs w:val="24"/>
        </w:rPr>
        <w:t xml:space="preserve"> на підставах та у спосіб, визначених законодавством України.</w:t>
      </w:r>
    </w:p>
    <w:p w14:paraId="74B3D7EA" w14:textId="66EBE004" w:rsidR="00E7299F" w:rsidRPr="00C320A9" w:rsidRDefault="009F0307" w:rsidP="00E7299F">
      <w:pPr>
        <w:shd w:val="clear" w:color="auto" w:fill="FDFEFD"/>
        <w:tabs>
          <w:tab w:val="left" w:pos="343"/>
        </w:tabs>
        <w:spacing w:before="150"/>
        <w:jc w:val="both"/>
        <w:textAlignment w:val="baseline"/>
        <w:rPr>
          <w:rFonts w:ascii="Times New Roman" w:hAnsi="Times New Roman"/>
          <w:sz w:val="24"/>
          <w:szCs w:val="24"/>
        </w:rPr>
      </w:pPr>
      <w:r>
        <w:rPr>
          <w:rFonts w:ascii="Times New Roman" w:hAnsi="Times New Roman"/>
          <w:sz w:val="24"/>
          <w:szCs w:val="24"/>
        </w:rPr>
        <w:t>7</w:t>
      </w:r>
      <w:r w:rsidR="00E7299F" w:rsidRPr="00C320A9">
        <w:rPr>
          <w:rFonts w:ascii="Times New Roman" w:hAnsi="Times New Roman"/>
          <w:sz w:val="24"/>
          <w:szCs w:val="24"/>
        </w:rPr>
        <w:t>.5. Персональні дані Користувача (в розрізі інформаційних та/або змістових полів профілю: ім‘я, по-батькові, прізвище, дата народження, серія, номер, дата та місце видачі паспорту, реєстраційний номер облікової картки платника податків, місце реєстрації, контактні дані, податковий статус), що використовуються при реєстрації, авторизації, редагуванні профілю та/або особистого кабінету користувача на Електронному майданчику, оброблюються та зберігаються на устаткуванні (сервері) Оператора.</w:t>
      </w:r>
    </w:p>
    <w:p w14:paraId="326F1B6D" w14:textId="77777777" w:rsidR="00E7299F" w:rsidRPr="00C320A9" w:rsidRDefault="00E7299F" w:rsidP="00E7299F">
      <w:pPr>
        <w:shd w:val="clear" w:color="auto" w:fill="FDFEFD"/>
        <w:tabs>
          <w:tab w:val="left" w:pos="343"/>
        </w:tabs>
        <w:spacing w:before="150"/>
        <w:jc w:val="both"/>
        <w:textAlignment w:val="baseline"/>
        <w:rPr>
          <w:rFonts w:ascii="Times New Roman" w:hAnsi="Times New Roman"/>
          <w:sz w:val="24"/>
          <w:szCs w:val="24"/>
        </w:rPr>
      </w:pPr>
      <w:r w:rsidRPr="00C320A9">
        <w:rPr>
          <w:rFonts w:ascii="Times New Roman" w:hAnsi="Times New Roman"/>
          <w:sz w:val="24"/>
          <w:szCs w:val="24"/>
        </w:rPr>
        <w:t>Користувачі надають згоду на те, що такі персональні дані можуть передаватись Оператором третім особам – виключно особам, які знаходяться з Оператором у договірних партнерських відносинах, спрямованих на розвиток функціональних можливостей Електронного майданчику, ЕТС, поширення сфери та кола застосування Електронного майданчику та ЕТС, розширення кола можливих контрагентів користувачів, спрощення технологічних процесів та/або підвищення захисту користувачів та їх персональних даних.</w:t>
      </w:r>
    </w:p>
    <w:p w14:paraId="6B7C0255" w14:textId="77777777" w:rsidR="00E7299F" w:rsidRPr="00C320A9" w:rsidRDefault="00E7299F" w:rsidP="00E7299F">
      <w:pPr>
        <w:spacing w:before="100" w:beforeAutospacing="1" w:after="100" w:afterAutospacing="1" w:line="240" w:lineRule="auto"/>
        <w:jc w:val="both"/>
        <w:rPr>
          <w:rFonts w:ascii="Times New Roman" w:eastAsia="Times New Roman" w:hAnsi="Times New Roman"/>
          <w:bCs/>
          <w:sz w:val="24"/>
          <w:szCs w:val="24"/>
          <w:lang w:eastAsia="ru-RU"/>
        </w:rPr>
      </w:pPr>
      <w:r w:rsidRPr="00C320A9">
        <w:rPr>
          <w:rFonts w:ascii="Times New Roman" w:hAnsi="Times New Roman"/>
          <w:sz w:val="24"/>
          <w:szCs w:val="24"/>
        </w:rPr>
        <w:t>Передача таких даних вказаним особам здійснюється з виключенням можливості витоку даних або потрапляння їх до інших (не зазначених у цьому пункті) третіх осіб, з прийняттям зобов’язань із захисту персональних даних користувачів</w:t>
      </w:r>
    </w:p>
    <w:p w14:paraId="166BFEE5" w14:textId="77777777" w:rsidR="005E1718" w:rsidRDefault="00000000">
      <w:pPr>
        <w:spacing w:before="280" w:after="280" w:line="240" w:lineRule="auto"/>
        <w:jc w:val="both"/>
        <w:rPr>
          <w:rFonts w:ascii="Times New Roman" w:eastAsia="Times New Roman" w:hAnsi="Times New Roman" w:cs="Times New Roman"/>
          <w:sz w:val="24"/>
          <w:szCs w:val="24"/>
        </w:rPr>
      </w:pPr>
      <w:r>
        <w:rPr>
          <w:rFonts w:ascii="Times New Roman" w:hAnsi="Times New Roman"/>
          <w:b/>
          <w:bCs/>
          <w:sz w:val="24"/>
          <w:szCs w:val="24"/>
        </w:rPr>
        <w:t>8. Порядок вирішення спорів</w:t>
      </w:r>
    </w:p>
    <w:p w14:paraId="481E6006" w14:textId="77777777" w:rsidR="005E1718" w:rsidRDefault="00000000">
      <w:pPr>
        <w:spacing w:before="280" w:after="280" w:line="240" w:lineRule="auto"/>
        <w:jc w:val="both"/>
        <w:rPr>
          <w:rFonts w:ascii="Times New Roman" w:eastAsia="Times New Roman" w:hAnsi="Times New Roman" w:cs="Times New Roman"/>
          <w:sz w:val="24"/>
          <w:szCs w:val="24"/>
        </w:rPr>
      </w:pPr>
      <w:r>
        <w:rPr>
          <w:rFonts w:ascii="Times New Roman" w:hAnsi="Times New Roman"/>
          <w:sz w:val="24"/>
          <w:szCs w:val="24"/>
        </w:rPr>
        <w:t>8.1. Всі спори та розбіжності, пов</w:t>
      </w:r>
      <w:r>
        <w:rPr>
          <w:rFonts w:ascii="Times New Roman" w:hAnsi="Times New Roman"/>
          <w:sz w:val="24"/>
          <w:szCs w:val="24"/>
          <w:lang w:val="ru-RU"/>
        </w:rPr>
        <w:t>`</w:t>
      </w:r>
      <w:r>
        <w:rPr>
          <w:rFonts w:ascii="Times New Roman" w:hAnsi="Times New Roman"/>
          <w:sz w:val="24"/>
          <w:szCs w:val="24"/>
        </w:rPr>
        <w:t>язані з даним Договором, Сторони вирішують шляхом переговорів.</w:t>
      </w:r>
    </w:p>
    <w:p w14:paraId="50568EEF" w14:textId="77777777" w:rsidR="005E1718" w:rsidRDefault="00000000">
      <w:pPr>
        <w:spacing w:before="280" w:after="280" w:line="240" w:lineRule="auto"/>
        <w:jc w:val="both"/>
        <w:rPr>
          <w:rFonts w:ascii="Times New Roman" w:eastAsia="Times New Roman" w:hAnsi="Times New Roman" w:cs="Times New Roman"/>
          <w:sz w:val="24"/>
          <w:szCs w:val="24"/>
        </w:rPr>
      </w:pPr>
      <w:r>
        <w:rPr>
          <w:rFonts w:ascii="Times New Roman" w:hAnsi="Times New Roman"/>
          <w:sz w:val="24"/>
          <w:szCs w:val="24"/>
        </w:rPr>
        <w:t>8.2. Якщо відповідний спір не можливо вирішити шляхом переговорів, він вирішується в судовому порядку за встановленою підвідомчістю та підсудністю такого спору згідно чинного законодавства України.</w:t>
      </w:r>
    </w:p>
    <w:p w14:paraId="240092BB" w14:textId="5BE94704" w:rsidR="005E1718" w:rsidRDefault="00000000">
      <w:pPr>
        <w:spacing w:before="280" w:after="280" w:line="24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9. </w:t>
      </w:r>
      <w:r w:rsidR="009F0307">
        <w:rPr>
          <w:rFonts w:ascii="Times New Roman" w:hAnsi="Times New Roman"/>
          <w:b/>
          <w:bCs/>
          <w:sz w:val="24"/>
          <w:szCs w:val="24"/>
        </w:rPr>
        <w:t>Обставини непереборної сили (</w:t>
      </w:r>
      <w:r>
        <w:rPr>
          <w:rFonts w:ascii="Times New Roman" w:hAnsi="Times New Roman"/>
          <w:b/>
          <w:bCs/>
          <w:sz w:val="24"/>
          <w:szCs w:val="24"/>
        </w:rPr>
        <w:t>Форс-мажор</w:t>
      </w:r>
      <w:r w:rsidR="009F0307">
        <w:rPr>
          <w:rFonts w:ascii="Times New Roman" w:hAnsi="Times New Roman"/>
          <w:b/>
          <w:bCs/>
          <w:sz w:val="24"/>
          <w:szCs w:val="24"/>
        </w:rPr>
        <w:t>)</w:t>
      </w:r>
    </w:p>
    <w:p w14:paraId="4509D578" w14:textId="77777777" w:rsidR="005E1718" w:rsidRDefault="00000000">
      <w:pPr>
        <w:spacing w:before="280" w:after="280" w:line="240" w:lineRule="auto"/>
        <w:jc w:val="both"/>
        <w:rPr>
          <w:rFonts w:ascii="Times New Roman" w:eastAsia="Times New Roman" w:hAnsi="Times New Roman" w:cs="Times New Roman"/>
          <w:sz w:val="24"/>
          <w:szCs w:val="24"/>
        </w:rPr>
      </w:pPr>
      <w:r>
        <w:rPr>
          <w:rFonts w:ascii="Times New Roman" w:hAnsi="Times New Roman"/>
          <w:sz w:val="24"/>
          <w:szCs w:val="24"/>
        </w:rPr>
        <w:t>9.1. Сторони звільняються від відповідальності за часткове, повне невиконання або неналежне виконання зобов</w:t>
      </w:r>
      <w:r w:rsidRPr="00495BE7">
        <w:rPr>
          <w:rFonts w:ascii="Times New Roman" w:hAnsi="Times New Roman"/>
          <w:sz w:val="24"/>
          <w:szCs w:val="24"/>
        </w:rPr>
        <w:t>`</w:t>
      </w:r>
      <w:r>
        <w:rPr>
          <w:rFonts w:ascii="Times New Roman" w:hAnsi="Times New Roman"/>
          <w:sz w:val="24"/>
          <w:szCs w:val="24"/>
        </w:rPr>
        <w:t>язань за цим Договором у разі, якщо невиконання або неналежне виконання зобов</w:t>
      </w:r>
      <w:r w:rsidRPr="00495BE7">
        <w:rPr>
          <w:rFonts w:ascii="Times New Roman" w:hAnsi="Times New Roman"/>
          <w:sz w:val="24"/>
          <w:szCs w:val="24"/>
        </w:rPr>
        <w:t>`</w:t>
      </w:r>
      <w:r>
        <w:rPr>
          <w:rFonts w:ascii="Times New Roman" w:hAnsi="Times New Roman"/>
          <w:sz w:val="24"/>
          <w:szCs w:val="24"/>
        </w:rPr>
        <w:t xml:space="preserve">язань є наслідком дії непереборної сили, тобто надзвичайних і невідворотних обставин, які Сторони не могли ні передбачити, ні запобігти їх настанню (обставини форс-мажору), а саме: пожежі, повені, землетрусу, </w:t>
      </w:r>
      <w:r>
        <w:rPr>
          <w:rFonts w:ascii="Times New Roman" w:hAnsi="Times New Roman"/>
          <w:sz w:val="24"/>
          <w:szCs w:val="24"/>
          <w:lang w:val="ru-RU"/>
        </w:rPr>
        <w:t>страйку</w:t>
      </w:r>
      <w:r>
        <w:rPr>
          <w:rFonts w:ascii="Times New Roman" w:hAnsi="Times New Roman"/>
          <w:sz w:val="24"/>
          <w:szCs w:val="24"/>
        </w:rPr>
        <w:t>, масових безпорядків, заколоту, війни, або дій органів державної влади та інших обставин, що роблять неможливим виконання Сторонами взятих на себе зобов</w:t>
      </w:r>
      <w:r>
        <w:rPr>
          <w:rFonts w:ascii="Times New Roman" w:hAnsi="Times New Roman"/>
          <w:sz w:val="24"/>
          <w:szCs w:val="24"/>
          <w:lang w:val="ru-RU"/>
        </w:rPr>
        <w:t>`язань</w:t>
      </w:r>
      <w:r>
        <w:rPr>
          <w:rFonts w:ascii="Times New Roman" w:hAnsi="Times New Roman"/>
          <w:sz w:val="24"/>
          <w:szCs w:val="24"/>
        </w:rPr>
        <w:t>, і якщо такі обставини безпосередньо вплинули на виконання Сторонами взятих на себе зобов</w:t>
      </w:r>
      <w:r>
        <w:rPr>
          <w:rFonts w:ascii="Times New Roman" w:hAnsi="Times New Roman"/>
          <w:sz w:val="24"/>
          <w:szCs w:val="24"/>
          <w:lang w:val="ru-RU"/>
        </w:rPr>
        <w:t>`</w:t>
      </w:r>
      <w:r>
        <w:rPr>
          <w:rFonts w:ascii="Times New Roman" w:hAnsi="Times New Roman"/>
          <w:sz w:val="24"/>
          <w:szCs w:val="24"/>
        </w:rPr>
        <w:t>язань за Договором.</w:t>
      </w:r>
    </w:p>
    <w:p w14:paraId="254F25A7" w14:textId="77777777" w:rsidR="005E1718" w:rsidRDefault="00000000">
      <w:pPr>
        <w:spacing w:before="280" w:after="280" w:line="240" w:lineRule="auto"/>
        <w:jc w:val="both"/>
        <w:rPr>
          <w:rFonts w:ascii="Times New Roman" w:eastAsia="Times New Roman" w:hAnsi="Times New Roman" w:cs="Times New Roman"/>
          <w:sz w:val="24"/>
          <w:szCs w:val="24"/>
        </w:rPr>
      </w:pPr>
      <w:r>
        <w:rPr>
          <w:rFonts w:ascii="Times New Roman" w:hAnsi="Times New Roman"/>
          <w:sz w:val="24"/>
          <w:szCs w:val="24"/>
        </w:rPr>
        <w:t>9.2. У разі настання обставин форс-мажору підчас дії даного Договору, виконання зобов</w:t>
      </w:r>
      <w:r>
        <w:rPr>
          <w:rFonts w:ascii="Times New Roman" w:hAnsi="Times New Roman"/>
          <w:sz w:val="24"/>
          <w:szCs w:val="24"/>
          <w:lang w:val="ru-RU"/>
        </w:rPr>
        <w:t>`</w:t>
      </w:r>
      <w:r>
        <w:rPr>
          <w:rFonts w:ascii="Times New Roman" w:hAnsi="Times New Roman"/>
          <w:sz w:val="24"/>
          <w:szCs w:val="24"/>
        </w:rPr>
        <w:t>язань за даним Договором відкладається на термін дії обставин форс-мажору.</w:t>
      </w:r>
    </w:p>
    <w:p w14:paraId="68642EF7" w14:textId="77777777" w:rsidR="005E1718" w:rsidRDefault="00000000">
      <w:pPr>
        <w:spacing w:before="280" w:after="280" w:line="240" w:lineRule="auto"/>
        <w:jc w:val="both"/>
        <w:rPr>
          <w:rFonts w:ascii="Times New Roman" w:eastAsia="Times New Roman" w:hAnsi="Times New Roman" w:cs="Times New Roman"/>
          <w:sz w:val="24"/>
          <w:szCs w:val="24"/>
        </w:rPr>
      </w:pPr>
      <w:r>
        <w:rPr>
          <w:rFonts w:ascii="Times New Roman" w:hAnsi="Times New Roman"/>
          <w:sz w:val="24"/>
          <w:szCs w:val="24"/>
        </w:rPr>
        <w:t>9.3. Сторона, що не може виконати зобов</w:t>
      </w:r>
      <w:r>
        <w:rPr>
          <w:rFonts w:ascii="Times New Roman" w:hAnsi="Times New Roman"/>
          <w:sz w:val="24"/>
          <w:szCs w:val="24"/>
          <w:lang w:val="ru-RU"/>
        </w:rPr>
        <w:t>`</w:t>
      </w:r>
      <w:r>
        <w:rPr>
          <w:rFonts w:ascii="Times New Roman" w:hAnsi="Times New Roman"/>
          <w:sz w:val="24"/>
          <w:szCs w:val="24"/>
        </w:rPr>
        <w:t xml:space="preserve">язання за Договором, </w:t>
      </w:r>
      <w:r>
        <w:rPr>
          <w:rFonts w:ascii="Times New Roman" w:hAnsi="Times New Roman"/>
          <w:sz w:val="24"/>
          <w:szCs w:val="24"/>
          <w:lang w:val="ru-RU"/>
        </w:rPr>
        <w:t>повинна негайно</w:t>
      </w:r>
      <w:r>
        <w:rPr>
          <w:rFonts w:ascii="Times New Roman" w:hAnsi="Times New Roman"/>
          <w:sz w:val="24"/>
          <w:szCs w:val="24"/>
        </w:rPr>
        <w:t xml:space="preserve">, але не пізніше ніж через 3 (три) календарні дні після настання обставин форс-мажору, письмово повідомити про це іншу Сторону. Те ж саме стосується моменту закінчення дії обставини форс-мажору. Несвоєчасне повідомлення про настання обставини форс-мажору позбавляє </w:t>
      </w:r>
      <w:r>
        <w:rPr>
          <w:rFonts w:ascii="Times New Roman" w:hAnsi="Times New Roman"/>
          <w:sz w:val="24"/>
          <w:szCs w:val="24"/>
        </w:rPr>
        <w:lastRenderedPageBreak/>
        <w:t>відповідну Сторону права посилатися надалі на зазначені вище обставини як на підставу для звільнення від відповідальності за невиконання або неналежне виконання, цілком або частково, взятих на себе зобов</w:t>
      </w:r>
      <w:r>
        <w:rPr>
          <w:rFonts w:ascii="Times New Roman" w:hAnsi="Times New Roman"/>
          <w:sz w:val="24"/>
          <w:szCs w:val="24"/>
          <w:lang w:val="ru-RU"/>
        </w:rPr>
        <w:t>`</w:t>
      </w:r>
      <w:r>
        <w:rPr>
          <w:rFonts w:ascii="Times New Roman" w:hAnsi="Times New Roman"/>
          <w:sz w:val="24"/>
          <w:szCs w:val="24"/>
        </w:rPr>
        <w:t>язань за цим Договором. Настання обставин форс-мажору, повинно бути підтверджено довідкою відповідного компетентного органу.</w:t>
      </w:r>
    </w:p>
    <w:p w14:paraId="666A9584" w14:textId="77777777" w:rsidR="005E1718" w:rsidRDefault="00000000">
      <w:pPr>
        <w:spacing w:after="200"/>
        <w:rPr>
          <w:rFonts w:ascii="Times New Roman" w:eastAsia="Times New Roman" w:hAnsi="Times New Roman" w:cs="Times New Roman"/>
          <w:sz w:val="24"/>
          <w:szCs w:val="24"/>
        </w:rPr>
      </w:pPr>
      <w:r>
        <w:rPr>
          <w:rFonts w:ascii="Times New Roman" w:hAnsi="Times New Roman"/>
          <w:b/>
          <w:bCs/>
          <w:sz w:val="24"/>
          <w:szCs w:val="24"/>
        </w:rPr>
        <w:t>10. Прикінцеві положення</w:t>
      </w:r>
    </w:p>
    <w:p w14:paraId="21F6D65A" w14:textId="77777777" w:rsidR="005E1718" w:rsidRDefault="00000000">
      <w:pPr>
        <w:spacing w:line="240" w:lineRule="auto"/>
        <w:jc w:val="both"/>
        <w:rPr>
          <w:rFonts w:ascii="Times New Roman" w:eastAsia="Times New Roman" w:hAnsi="Times New Roman" w:cs="Times New Roman"/>
          <w:sz w:val="24"/>
          <w:szCs w:val="24"/>
        </w:rPr>
      </w:pPr>
      <w:r>
        <w:rPr>
          <w:rFonts w:ascii="Times New Roman" w:hAnsi="Times New Roman"/>
          <w:sz w:val="24"/>
          <w:szCs w:val="24"/>
        </w:rPr>
        <w:t>10.1. З моменту укладання цього Договору всі попередні домовленості та укладені правочини між Сторонами, що стосуються виконання цього Договору, втрачають чинність.</w:t>
      </w:r>
    </w:p>
    <w:p w14:paraId="1589F5AB" w14:textId="77777777" w:rsidR="005E1718" w:rsidRDefault="005E1718">
      <w:pPr>
        <w:spacing w:line="240" w:lineRule="auto"/>
        <w:jc w:val="both"/>
        <w:rPr>
          <w:rFonts w:ascii="Times New Roman" w:eastAsia="Times New Roman" w:hAnsi="Times New Roman" w:cs="Times New Roman"/>
          <w:sz w:val="24"/>
          <w:szCs w:val="24"/>
        </w:rPr>
      </w:pPr>
    </w:p>
    <w:p w14:paraId="68A252B9" w14:textId="77777777" w:rsidR="005E1718" w:rsidRDefault="00000000">
      <w:pPr>
        <w:spacing w:line="240" w:lineRule="auto"/>
        <w:jc w:val="both"/>
        <w:rPr>
          <w:rFonts w:ascii="Times New Roman" w:eastAsia="Times New Roman" w:hAnsi="Times New Roman" w:cs="Times New Roman"/>
          <w:sz w:val="24"/>
          <w:szCs w:val="24"/>
        </w:rPr>
      </w:pPr>
      <w:r>
        <w:rPr>
          <w:rFonts w:ascii="Times New Roman" w:hAnsi="Times New Roman"/>
          <w:sz w:val="24"/>
          <w:szCs w:val="24"/>
        </w:rPr>
        <w:t>10.2. Цей Договір укладено в двох автентичних примірниках українською мовою, що мають однакову юридичну силу, по одному примірнику для кожної зі Сторін.</w:t>
      </w:r>
    </w:p>
    <w:p w14:paraId="364C667D" w14:textId="77777777" w:rsidR="005E1718" w:rsidRDefault="005E1718">
      <w:pPr>
        <w:spacing w:line="240" w:lineRule="auto"/>
        <w:jc w:val="both"/>
        <w:rPr>
          <w:rFonts w:ascii="Times New Roman" w:eastAsia="Times New Roman" w:hAnsi="Times New Roman" w:cs="Times New Roman"/>
          <w:sz w:val="24"/>
          <w:szCs w:val="24"/>
        </w:rPr>
      </w:pPr>
    </w:p>
    <w:p w14:paraId="47179585" w14:textId="77777777" w:rsidR="005E1718" w:rsidRDefault="00000000">
      <w:pPr>
        <w:spacing w:before="120" w:after="120" w:line="240" w:lineRule="auto"/>
        <w:rPr>
          <w:rFonts w:ascii="Times New Roman" w:eastAsia="Times New Roman" w:hAnsi="Times New Roman" w:cs="Times New Roman"/>
          <w:b/>
          <w:bCs/>
          <w:sz w:val="24"/>
          <w:szCs w:val="24"/>
        </w:rPr>
      </w:pPr>
      <w:r>
        <w:rPr>
          <w:rFonts w:ascii="Times New Roman" w:hAnsi="Times New Roman"/>
          <w:b/>
          <w:bCs/>
          <w:sz w:val="24"/>
          <w:szCs w:val="24"/>
        </w:rPr>
        <w:t>11. Антикорупційне застереження</w:t>
      </w:r>
    </w:p>
    <w:p w14:paraId="6ECFE661" w14:textId="77777777" w:rsidR="005E1718" w:rsidRDefault="00000000">
      <w:pPr>
        <w:spacing w:before="120" w:after="120" w:line="240" w:lineRule="auto"/>
        <w:jc w:val="both"/>
        <w:rPr>
          <w:rFonts w:ascii="Times New Roman" w:eastAsia="Times New Roman" w:hAnsi="Times New Roman" w:cs="Times New Roman"/>
          <w:sz w:val="24"/>
          <w:szCs w:val="24"/>
        </w:rPr>
      </w:pPr>
      <w:r>
        <w:rPr>
          <w:rFonts w:ascii="Times New Roman" w:hAnsi="Times New Roman"/>
          <w:sz w:val="24"/>
          <w:szCs w:val="24"/>
        </w:rPr>
        <w:t>11.1. Сторони підтверджують, що вони ознайомлені щодо кримінальної, адміністративної, цивільно-правової та дисциплінарної відповідальності за порушення антикорупційного законодавства України.</w:t>
      </w:r>
    </w:p>
    <w:p w14:paraId="38C619FD" w14:textId="77777777" w:rsidR="005E1718" w:rsidRDefault="00000000">
      <w:pPr>
        <w:spacing w:before="120" w:after="120" w:line="240" w:lineRule="auto"/>
        <w:jc w:val="both"/>
        <w:rPr>
          <w:rFonts w:ascii="Times New Roman" w:eastAsia="Times New Roman" w:hAnsi="Times New Roman" w:cs="Times New Roman"/>
          <w:sz w:val="24"/>
          <w:szCs w:val="24"/>
        </w:rPr>
      </w:pPr>
      <w:r>
        <w:rPr>
          <w:rFonts w:ascii="Times New Roman" w:hAnsi="Times New Roman"/>
          <w:sz w:val="24"/>
          <w:szCs w:val="24"/>
        </w:rPr>
        <w:t>11.2. Сторони цього Договору визнають проведення процедур щодо запобігання корупції і контролюють їх дотримання. При цьому Сторони докладають розумні зусилля, щоб мінімізувати ризик ділових відносин з контрагентами, які можуть бути залучені в корупційну діяльність, а також здійснюють взаємне сприяння в цілях запобігання корупції. Сторони забезпечують реалізацію процедур з проведення перевірок з метою запобігання ризиків залучення Сторін у корупційну діяльність.</w:t>
      </w:r>
    </w:p>
    <w:p w14:paraId="22DFD767" w14:textId="77777777" w:rsidR="005E1718" w:rsidRDefault="00000000">
      <w:pPr>
        <w:spacing w:before="120" w:after="120" w:line="240" w:lineRule="auto"/>
        <w:jc w:val="both"/>
        <w:rPr>
          <w:rFonts w:ascii="Times New Roman" w:eastAsia="Times New Roman" w:hAnsi="Times New Roman" w:cs="Times New Roman"/>
          <w:sz w:val="24"/>
          <w:szCs w:val="24"/>
        </w:rPr>
      </w:pPr>
      <w:r>
        <w:rPr>
          <w:rFonts w:ascii="Times New Roman" w:hAnsi="Times New Roman"/>
          <w:sz w:val="24"/>
          <w:szCs w:val="24"/>
        </w:rPr>
        <w:t>11.3. Сторони зобов'язуються дотримуватись антикорупційного законодавства України.</w:t>
      </w:r>
    </w:p>
    <w:p w14:paraId="72E7A107" w14:textId="77777777" w:rsidR="00495BE7" w:rsidRDefault="00495BE7">
      <w:pPr>
        <w:spacing w:line="240" w:lineRule="auto"/>
        <w:jc w:val="both"/>
        <w:rPr>
          <w:rFonts w:ascii="Times New Roman" w:eastAsia="Times New Roman" w:hAnsi="Times New Roman" w:cs="Times New Roman"/>
          <w:sz w:val="24"/>
          <w:szCs w:val="24"/>
        </w:rPr>
      </w:pPr>
    </w:p>
    <w:p w14:paraId="29FA6D32" w14:textId="77777777" w:rsidR="005E1718" w:rsidRDefault="00000000">
      <w:pPr>
        <w:spacing w:line="240" w:lineRule="auto"/>
        <w:jc w:val="both"/>
        <w:rPr>
          <w:rFonts w:ascii="Times New Roman" w:eastAsia="Times New Roman" w:hAnsi="Times New Roman" w:cs="Times New Roman"/>
          <w:sz w:val="24"/>
          <w:szCs w:val="24"/>
        </w:rPr>
      </w:pPr>
      <w:r>
        <w:rPr>
          <w:rFonts w:ascii="Times New Roman" w:hAnsi="Times New Roman"/>
          <w:b/>
          <w:bCs/>
          <w:sz w:val="24"/>
          <w:szCs w:val="24"/>
        </w:rPr>
        <w:t>12.  Реквізити та підписи Сторін</w:t>
      </w:r>
    </w:p>
    <w:p w14:paraId="073BD19D" w14:textId="77777777" w:rsidR="005E1718" w:rsidRDefault="005E1718">
      <w:pPr>
        <w:spacing w:line="240" w:lineRule="auto"/>
        <w:jc w:val="both"/>
        <w:rPr>
          <w:rFonts w:ascii="Times New Roman" w:eastAsia="Times New Roman" w:hAnsi="Times New Roman" w:cs="Times New Roman"/>
          <w:sz w:val="24"/>
          <w:szCs w:val="24"/>
        </w:rPr>
      </w:pPr>
    </w:p>
    <w:tbl>
      <w:tblPr>
        <w:tblStyle w:val="TableNormal"/>
        <w:tblW w:w="985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65"/>
        <w:gridCol w:w="4886"/>
      </w:tblGrid>
      <w:tr w:rsidR="005E1718" w14:paraId="188D73AA" w14:textId="77777777">
        <w:trPr>
          <w:trHeight w:val="320"/>
        </w:trPr>
        <w:tc>
          <w:tcPr>
            <w:tcW w:w="4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E51B3A" w14:textId="77777777" w:rsidR="005E1718" w:rsidRDefault="00000000">
            <w:pPr>
              <w:jc w:val="center"/>
            </w:pPr>
            <w:r>
              <w:rPr>
                <w:rFonts w:ascii="Times New Roman" w:hAnsi="Times New Roman"/>
                <w:sz w:val="24"/>
                <w:szCs w:val="24"/>
              </w:rPr>
              <w:t>ОПЕРАТОР</w:t>
            </w:r>
          </w:p>
        </w:tc>
        <w:tc>
          <w:tcPr>
            <w:tcW w:w="48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523379" w14:textId="77777777" w:rsidR="005E1718" w:rsidRDefault="00000000">
            <w:pPr>
              <w:jc w:val="center"/>
            </w:pPr>
            <w:r>
              <w:rPr>
                <w:rFonts w:ascii="Times New Roman" w:hAnsi="Times New Roman"/>
                <w:sz w:val="24"/>
                <w:szCs w:val="24"/>
              </w:rPr>
              <w:t>КОРИСТУВАЧ</w:t>
            </w:r>
          </w:p>
        </w:tc>
      </w:tr>
      <w:tr w:rsidR="005E1718" w14:paraId="2D1F534F" w14:textId="77777777" w:rsidTr="00495BE7">
        <w:trPr>
          <w:trHeight w:val="4240"/>
        </w:trPr>
        <w:tc>
          <w:tcPr>
            <w:tcW w:w="4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9AF7E9" w14:textId="77777777" w:rsidR="005E1718" w:rsidRDefault="00000000">
            <w:pPr>
              <w:shd w:val="clear" w:color="auto" w:fill="FFFFFF"/>
              <w:jc w:val="both"/>
              <w:rPr>
                <w:rFonts w:ascii="Times New Roman" w:eastAsia="Times New Roman" w:hAnsi="Times New Roman" w:cs="Times New Roman"/>
                <w:b/>
                <w:bCs/>
                <w:sz w:val="24"/>
                <w:szCs w:val="24"/>
              </w:rPr>
            </w:pPr>
            <w:r>
              <w:rPr>
                <w:rFonts w:ascii="Times New Roman" w:hAnsi="Times New Roman"/>
                <w:b/>
                <w:bCs/>
                <w:sz w:val="24"/>
                <w:szCs w:val="24"/>
              </w:rPr>
              <w:t xml:space="preserve">ТОВ «Торгово-сировинна біржа «Галконтракт» </w:t>
            </w:r>
          </w:p>
          <w:p w14:paraId="25254D22" w14:textId="77777777" w:rsidR="005E1718" w:rsidRDefault="00000000">
            <w:pPr>
              <w:shd w:val="clear" w:color="auto" w:fill="FFFFFF"/>
              <w:jc w:val="both"/>
              <w:rPr>
                <w:rFonts w:ascii="Times New Roman" w:eastAsia="Times New Roman" w:hAnsi="Times New Roman" w:cs="Times New Roman"/>
                <w:sz w:val="24"/>
                <w:szCs w:val="24"/>
              </w:rPr>
            </w:pPr>
            <w:r>
              <w:rPr>
                <w:rFonts w:ascii="Times New Roman" w:hAnsi="Times New Roman"/>
                <w:sz w:val="24"/>
                <w:szCs w:val="24"/>
              </w:rPr>
              <w:t>код  ЄДРПОУ 35359891</w:t>
            </w:r>
          </w:p>
          <w:p w14:paraId="230CE0A1" w14:textId="77777777" w:rsidR="005E1718" w:rsidRDefault="00000000">
            <w:pPr>
              <w:shd w:val="clear" w:color="auto" w:fill="FFFFFF"/>
              <w:jc w:val="both"/>
              <w:rPr>
                <w:rFonts w:ascii="Times New Roman" w:eastAsia="Times New Roman" w:hAnsi="Times New Roman" w:cs="Times New Roman"/>
                <w:sz w:val="24"/>
                <w:szCs w:val="24"/>
              </w:rPr>
            </w:pPr>
            <w:r>
              <w:rPr>
                <w:rFonts w:ascii="Times New Roman" w:hAnsi="Times New Roman"/>
                <w:sz w:val="24"/>
                <w:szCs w:val="24"/>
              </w:rPr>
              <w:t xml:space="preserve">79008, м. Львів, </w:t>
            </w:r>
            <w:r>
              <w:rPr>
                <w:rFonts w:ascii="Times New Roman" w:hAnsi="Times New Roman"/>
                <w:sz w:val="24"/>
                <w:szCs w:val="24"/>
                <w:lang w:val="ru-RU"/>
              </w:rPr>
              <w:t>вул</w:t>
            </w:r>
            <w:r>
              <w:rPr>
                <w:rFonts w:ascii="Times New Roman" w:hAnsi="Times New Roman"/>
                <w:sz w:val="24"/>
                <w:szCs w:val="24"/>
              </w:rPr>
              <w:t>. Шевська, б.12</w:t>
            </w:r>
          </w:p>
          <w:p w14:paraId="40123AB5" w14:textId="77777777" w:rsidR="005E1718" w:rsidRDefault="00000000">
            <w:pPr>
              <w:shd w:val="clear" w:color="auto" w:fill="FFFFFF"/>
              <w:jc w:val="both"/>
              <w:rPr>
                <w:rFonts w:ascii="Times New Roman" w:eastAsia="Times New Roman" w:hAnsi="Times New Roman" w:cs="Times New Roman"/>
                <w:sz w:val="24"/>
                <w:szCs w:val="24"/>
              </w:rPr>
            </w:pPr>
            <w:r>
              <w:rPr>
                <w:rFonts w:ascii="Times New Roman" w:hAnsi="Times New Roman"/>
                <w:sz w:val="24"/>
                <w:szCs w:val="24"/>
              </w:rPr>
              <w:t>79011, м.Львів, Стрийський парк 14, оф.7</w:t>
            </w:r>
          </w:p>
          <w:p w14:paraId="166310C4" w14:textId="77777777" w:rsidR="005E1718" w:rsidRDefault="00000000">
            <w:pPr>
              <w:shd w:val="clear" w:color="auto" w:fill="FFFFFF"/>
              <w:jc w:val="both"/>
              <w:rPr>
                <w:rFonts w:ascii="Times New Roman" w:eastAsia="Times New Roman" w:hAnsi="Times New Roman" w:cs="Times New Roman"/>
                <w:sz w:val="24"/>
                <w:szCs w:val="24"/>
              </w:rPr>
            </w:pPr>
            <w:r>
              <w:rPr>
                <w:rFonts w:ascii="Times New Roman" w:hAnsi="Times New Roman"/>
                <w:sz w:val="24"/>
                <w:szCs w:val="24"/>
              </w:rPr>
              <w:t>адреса для листування: 79026, м. Львів а/с 6565</w:t>
            </w:r>
          </w:p>
          <w:p w14:paraId="7186EEF7" w14:textId="77777777" w:rsidR="005E1718" w:rsidRDefault="00000000">
            <w:pPr>
              <w:shd w:val="clear" w:color="auto" w:fill="FFFFFF"/>
              <w:jc w:val="both"/>
              <w:rPr>
                <w:rFonts w:ascii="Times New Roman" w:eastAsia="Times New Roman" w:hAnsi="Times New Roman" w:cs="Times New Roman"/>
                <w:sz w:val="24"/>
                <w:szCs w:val="24"/>
              </w:rPr>
            </w:pPr>
            <w:r>
              <w:rPr>
                <w:rFonts w:ascii="Times New Roman" w:hAnsi="Times New Roman"/>
                <w:sz w:val="24"/>
                <w:szCs w:val="24"/>
              </w:rPr>
              <w:t xml:space="preserve">IBAN: UA943281680000026005000011052 в ПАТ </w:t>
            </w:r>
            <w:r>
              <w:rPr>
                <w:rFonts w:ascii="Times New Roman" w:hAnsi="Times New Roman"/>
                <w:sz w:val="24"/>
                <w:szCs w:val="24"/>
                <w:lang w:val="ru-RU"/>
              </w:rPr>
              <w:t>"</w:t>
            </w:r>
            <w:r>
              <w:rPr>
                <w:rFonts w:ascii="Times New Roman" w:hAnsi="Times New Roman"/>
                <w:sz w:val="24"/>
                <w:szCs w:val="24"/>
              </w:rPr>
              <w:t xml:space="preserve">МТБ БАНК", МФО 328168 </w:t>
            </w:r>
          </w:p>
          <w:p w14:paraId="608A69AC" w14:textId="77777777" w:rsidR="005E1718" w:rsidRDefault="00000000">
            <w:pPr>
              <w:shd w:val="clear" w:color="auto" w:fill="FFFFFF"/>
              <w:jc w:val="both"/>
              <w:rPr>
                <w:rFonts w:ascii="Times New Roman" w:eastAsia="Times New Roman" w:hAnsi="Times New Roman" w:cs="Times New Roman"/>
                <w:sz w:val="24"/>
                <w:szCs w:val="24"/>
              </w:rPr>
            </w:pPr>
            <w:r>
              <w:rPr>
                <w:rFonts w:ascii="Times New Roman" w:hAnsi="Times New Roman"/>
                <w:sz w:val="24"/>
                <w:szCs w:val="24"/>
              </w:rPr>
              <w:t>ІПН 353598913042</w:t>
            </w:r>
          </w:p>
          <w:p w14:paraId="3904D3B6" w14:textId="77777777" w:rsidR="005E1718" w:rsidRDefault="00000000">
            <w:pPr>
              <w:shd w:val="clear" w:color="auto" w:fill="FFFFFF"/>
              <w:jc w:val="both"/>
              <w:rPr>
                <w:rFonts w:ascii="Times New Roman" w:eastAsia="Times New Roman" w:hAnsi="Times New Roman" w:cs="Times New Roman"/>
                <w:sz w:val="24"/>
                <w:szCs w:val="24"/>
              </w:rPr>
            </w:pPr>
            <w:r>
              <w:rPr>
                <w:rFonts w:ascii="Times New Roman" w:hAnsi="Times New Roman"/>
                <w:sz w:val="24"/>
                <w:szCs w:val="24"/>
              </w:rPr>
              <w:t>Телефон: +38 (067) 320 85 17,</w:t>
            </w:r>
          </w:p>
          <w:p w14:paraId="093AB9FF" w14:textId="77777777" w:rsidR="005E1718" w:rsidRDefault="00000000">
            <w:pPr>
              <w:shd w:val="clear" w:color="auto" w:fill="FFFFFF"/>
              <w:jc w:val="both"/>
              <w:rPr>
                <w:rFonts w:ascii="Times New Roman" w:eastAsia="Times New Roman" w:hAnsi="Times New Roman" w:cs="Times New Roman"/>
                <w:sz w:val="24"/>
                <w:szCs w:val="24"/>
              </w:rPr>
            </w:pPr>
            <w:r>
              <w:rPr>
                <w:rFonts w:ascii="Times New Roman" w:hAnsi="Times New Roman"/>
                <w:sz w:val="24"/>
                <w:szCs w:val="24"/>
              </w:rPr>
              <w:t xml:space="preserve"> +38 (032) 225 69 56</w:t>
            </w:r>
          </w:p>
          <w:p w14:paraId="2CFE2D0D" w14:textId="77777777" w:rsidR="005E1718" w:rsidRDefault="00000000">
            <w:r>
              <w:rPr>
                <w:rFonts w:ascii="Times New Roman" w:hAnsi="Times New Roman"/>
                <w:sz w:val="24"/>
                <w:szCs w:val="24"/>
                <w:lang w:val="de-DE"/>
              </w:rPr>
              <w:t>info@tsbgalcontract.org.ua</w:t>
            </w:r>
          </w:p>
        </w:tc>
        <w:tc>
          <w:tcPr>
            <w:tcW w:w="48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131527" w14:textId="77777777" w:rsidR="005E1718" w:rsidRDefault="005E1718"/>
        </w:tc>
      </w:tr>
      <w:tr w:rsidR="005E1718" w14:paraId="3346517C" w14:textId="77777777">
        <w:trPr>
          <w:trHeight w:val="960"/>
        </w:trPr>
        <w:tc>
          <w:tcPr>
            <w:tcW w:w="4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CBC4E2" w14:textId="77777777" w:rsidR="005E1718" w:rsidRDefault="00000000">
            <w:pPr>
              <w:jc w:val="both"/>
              <w:rPr>
                <w:rFonts w:ascii="Times New Roman" w:eastAsia="Times New Roman" w:hAnsi="Times New Roman" w:cs="Times New Roman"/>
                <w:sz w:val="24"/>
                <w:szCs w:val="24"/>
              </w:rPr>
            </w:pPr>
            <w:r>
              <w:rPr>
                <w:rFonts w:ascii="Times New Roman" w:hAnsi="Times New Roman"/>
                <w:sz w:val="24"/>
                <w:szCs w:val="24"/>
              </w:rPr>
              <w:t>Директор</w:t>
            </w:r>
          </w:p>
          <w:p w14:paraId="154CDB02" w14:textId="77777777" w:rsidR="005E1718" w:rsidRDefault="00000000">
            <w:pPr>
              <w:jc w:val="both"/>
            </w:pPr>
            <w:r>
              <w:rPr>
                <w:rFonts w:ascii="Times New Roman" w:hAnsi="Times New Roman"/>
                <w:sz w:val="24"/>
                <w:szCs w:val="24"/>
                <w:lang w:val="en-US"/>
              </w:rPr>
              <w:t xml:space="preserve">_____________________ </w:t>
            </w:r>
            <w:r>
              <w:rPr>
                <w:rFonts w:ascii="Times New Roman" w:hAnsi="Times New Roman"/>
                <w:sz w:val="24"/>
                <w:szCs w:val="24"/>
              </w:rPr>
              <w:t>О.Б.Лапіда</w:t>
            </w:r>
          </w:p>
        </w:tc>
        <w:tc>
          <w:tcPr>
            <w:tcW w:w="48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7AAB73" w14:textId="77777777" w:rsidR="005E1718" w:rsidRDefault="00000000">
            <w:pPr>
              <w:spacing w:line="240" w:lineRule="auto"/>
              <w:rPr>
                <w:rFonts w:ascii="Times New Roman" w:eastAsia="Times New Roman" w:hAnsi="Times New Roman" w:cs="Times New Roman"/>
                <w:sz w:val="24"/>
                <w:szCs w:val="24"/>
              </w:rPr>
            </w:pPr>
            <w:r>
              <w:rPr>
                <w:rFonts w:ascii="Times New Roman" w:hAnsi="Times New Roman"/>
                <w:sz w:val="24"/>
                <w:szCs w:val="24"/>
                <w:lang w:val="en-US"/>
              </w:rPr>
              <w:t xml:space="preserve"> _________________</w:t>
            </w:r>
          </w:p>
          <w:p w14:paraId="3D103ECF" w14:textId="77777777" w:rsidR="005E1718" w:rsidRDefault="00000000">
            <w:pPr>
              <w:spacing w:line="240" w:lineRule="auto"/>
            </w:pPr>
            <w:r>
              <w:rPr>
                <w:rFonts w:ascii="Times New Roman" w:hAnsi="Times New Roman"/>
                <w:sz w:val="24"/>
                <w:szCs w:val="24"/>
                <w:lang w:val="en-US"/>
              </w:rPr>
              <w:t>____________________ /_____________/</w:t>
            </w:r>
          </w:p>
        </w:tc>
      </w:tr>
    </w:tbl>
    <w:p w14:paraId="2BB0C40F" w14:textId="77777777" w:rsidR="005E1718" w:rsidRDefault="005E1718">
      <w:pPr>
        <w:widowControl w:val="0"/>
        <w:spacing w:line="240" w:lineRule="auto"/>
        <w:jc w:val="both"/>
      </w:pPr>
    </w:p>
    <w:sectPr w:rsidR="005E1718">
      <w:headerReference w:type="default" r:id="rId11"/>
      <w:footerReference w:type="default" r:id="rId12"/>
      <w:headerReference w:type="first" r:id="rId13"/>
      <w:footerReference w:type="first" r:id="rId14"/>
      <w:pgSz w:w="11900" w:h="16840"/>
      <w:pgMar w:top="360" w:right="849" w:bottom="360" w:left="1418" w:header="360" w:footer="17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94DB7" w14:textId="77777777" w:rsidR="005F0851" w:rsidRDefault="005F0851">
      <w:pPr>
        <w:spacing w:line="240" w:lineRule="auto"/>
      </w:pPr>
      <w:r>
        <w:separator/>
      </w:r>
    </w:p>
  </w:endnote>
  <w:endnote w:type="continuationSeparator" w:id="0">
    <w:p w14:paraId="2BF3B916" w14:textId="77777777" w:rsidR="005F0851" w:rsidRDefault="005F08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CC"/>
    <w:family w:val="swiss"/>
    <w:pitch w:val="variable"/>
    <w:sig w:usb0="E4002EFF" w:usb1="C200247B"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C144" w14:textId="77777777" w:rsidR="005E1718" w:rsidRDefault="005E1718">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2368C" w14:textId="77777777" w:rsidR="005E1718" w:rsidRDefault="005E171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FB66E" w14:textId="77777777" w:rsidR="005F0851" w:rsidRDefault="005F0851">
      <w:pPr>
        <w:spacing w:line="240" w:lineRule="auto"/>
      </w:pPr>
      <w:r>
        <w:separator/>
      </w:r>
    </w:p>
  </w:footnote>
  <w:footnote w:type="continuationSeparator" w:id="0">
    <w:p w14:paraId="3F58C419" w14:textId="77777777" w:rsidR="005F0851" w:rsidRDefault="005F08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17B55" w14:textId="77777777" w:rsidR="005E1718" w:rsidRDefault="00000000">
    <w:pPr>
      <w:tabs>
        <w:tab w:val="center" w:pos="4819"/>
        <w:tab w:val="right" w:pos="9613"/>
      </w:tabs>
      <w:spacing w:after="200"/>
      <w:jc w:val="center"/>
    </w:pPr>
    <w:r>
      <w:rPr>
        <w:rFonts w:ascii="Calibri" w:hAnsi="Calibri"/>
      </w:rPr>
      <w:fldChar w:fldCharType="begin"/>
    </w:r>
    <w:r>
      <w:rPr>
        <w:rFonts w:ascii="Calibri" w:hAnsi="Calibri"/>
      </w:rPr>
      <w:instrText xml:space="preserve"> PAGE </w:instrText>
    </w:r>
    <w:r>
      <w:rPr>
        <w:rFonts w:ascii="Calibri" w:hAnsi="Calibri"/>
      </w:rPr>
      <w:fldChar w:fldCharType="separate"/>
    </w:r>
    <w:r w:rsidR="00495BE7">
      <w:rPr>
        <w:rFonts w:ascii="Calibri" w:hAnsi="Calibri"/>
        <w:noProof/>
      </w:rPr>
      <w:t>2</w:t>
    </w:r>
    <w:r>
      <w:rPr>
        <w:rFonts w:ascii="Calibri" w:hAnsi="Calibr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5EA1D" w14:textId="77777777" w:rsidR="005E1718" w:rsidRDefault="005E171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59AF"/>
    <w:multiLevelType w:val="multilevel"/>
    <w:tmpl w:val="B41E59E4"/>
    <w:lvl w:ilvl="0">
      <w:start w:val="3"/>
      <w:numFmt w:val="decimal"/>
      <w:lvlText w:val="%1."/>
      <w:lvlJc w:val="left"/>
      <w:pPr>
        <w:ind w:left="360" w:hanging="360"/>
      </w:pPr>
      <w:rPr>
        <w:vertAlign w:val="baseline"/>
      </w:rPr>
    </w:lvl>
    <w:lvl w:ilvl="1">
      <w:start w:val="1"/>
      <w:numFmt w:val="decimal"/>
      <w:lvlText w:val="%1.%2."/>
      <w:lvlJc w:val="left"/>
      <w:pPr>
        <w:ind w:left="786" w:hanging="360"/>
      </w:pPr>
      <w:rPr>
        <w:vertAlign w:val="baseline"/>
      </w:rPr>
    </w:lvl>
    <w:lvl w:ilvl="2">
      <w:start w:val="1"/>
      <w:numFmt w:val="decimal"/>
      <w:lvlText w:val="%1.%2.%3."/>
      <w:lvlJc w:val="left"/>
      <w:pPr>
        <w:ind w:left="1288" w:hanging="719"/>
      </w:pPr>
      <w:rPr>
        <w:vertAlign w:val="baseline"/>
      </w:rPr>
    </w:lvl>
    <w:lvl w:ilvl="3">
      <w:start w:val="1"/>
      <w:numFmt w:val="decimal"/>
      <w:lvlText w:val="%1.%2.%3.%4."/>
      <w:lvlJc w:val="left"/>
      <w:pPr>
        <w:ind w:left="1572" w:hanging="720"/>
      </w:pPr>
      <w:rPr>
        <w:vertAlign w:val="baseline"/>
      </w:rPr>
    </w:lvl>
    <w:lvl w:ilvl="4">
      <w:start w:val="1"/>
      <w:numFmt w:val="decimal"/>
      <w:lvlText w:val="%1.%2.%3.%4.%5."/>
      <w:lvlJc w:val="left"/>
      <w:pPr>
        <w:ind w:left="2216" w:hanging="1080"/>
      </w:pPr>
      <w:rPr>
        <w:vertAlign w:val="baseline"/>
      </w:rPr>
    </w:lvl>
    <w:lvl w:ilvl="5">
      <w:start w:val="1"/>
      <w:numFmt w:val="decimal"/>
      <w:lvlText w:val="%1.%2.%3.%4.%5.%6."/>
      <w:lvlJc w:val="left"/>
      <w:pPr>
        <w:ind w:left="2500" w:hanging="1080"/>
      </w:pPr>
      <w:rPr>
        <w:vertAlign w:val="baseline"/>
      </w:rPr>
    </w:lvl>
    <w:lvl w:ilvl="6">
      <w:start w:val="1"/>
      <w:numFmt w:val="decimal"/>
      <w:lvlText w:val="%1.%2.%3.%4.%5.%6.%7."/>
      <w:lvlJc w:val="left"/>
      <w:pPr>
        <w:ind w:left="3144" w:hanging="1440"/>
      </w:pPr>
      <w:rPr>
        <w:vertAlign w:val="baseline"/>
      </w:rPr>
    </w:lvl>
    <w:lvl w:ilvl="7">
      <w:start w:val="1"/>
      <w:numFmt w:val="decimal"/>
      <w:lvlText w:val="%1.%2.%3.%4.%5.%6.%7.%8."/>
      <w:lvlJc w:val="left"/>
      <w:pPr>
        <w:ind w:left="3428" w:hanging="1440"/>
      </w:pPr>
      <w:rPr>
        <w:vertAlign w:val="baseline"/>
      </w:rPr>
    </w:lvl>
    <w:lvl w:ilvl="8">
      <w:start w:val="1"/>
      <w:numFmt w:val="decimal"/>
      <w:lvlText w:val="%1.%2.%3.%4.%5.%6.%7.%8.%9."/>
      <w:lvlJc w:val="left"/>
      <w:pPr>
        <w:ind w:left="4072" w:hanging="1800"/>
      </w:pPr>
      <w:rPr>
        <w:vertAlign w:val="baseline"/>
      </w:rPr>
    </w:lvl>
  </w:abstractNum>
  <w:abstractNum w:abstractNumId="1" w15:restartNumberingAfterBreak="0">
    <w:nsid w:val="11DA1812"/>
    <w:multiLevelType w:val="hybridMultilevel"/>
    <w:tmpl w:val="2EF4AAC8"/>
    <w:styleLink w:val="ImportedStyle1"/>
    <w:lvl w:ilvl="0" w:tplc="6D001DEE">
      <w:start w:val="1"/>
      <w:numFmt w:val="bullet"/>
      <w:lvlText w:val="●"/>
      <w:lvlJc w:val="left"/>
      <w:pPr>
        <w:ind w:left="722" w:hanging="72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CEEF7F8">
      <w:start w:val="1"/>
      <w:numFmt w:val="bullet"/>
      <w:lvlText w:val="o"/>
      <w:lvlJc w:val="left"/>
      <w:pPr>
        <w:ind w:left="722" w:hanging="72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3AE1E54">
      <w:start w:val="1"/>
      <w:numFmt w:val="bullet"/>
      <w:lvlText w:val="▪"/>
      <w:lvlJc w:val="left"/>
      <w:pPr>
        <w:ind w:left="1440" w:hanging="7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632B332">
      <w:start w:val="1"/>
      <w:numFmt w:val="bullet"/>
      <w:lvlText w:val="▪"/>
      <w:lvlJc w:val="left"/>
      <w:pPr>
        <w:ind w:left="2160" w:hanging="7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F3CB852">
      <w:start w:val="1"/>
      <w:numFmt w:val="bullet"/>
      <w:lvlText w:val="▪"/>
      <w:lvlJc w:val="left"/>
      <w:pPr>
        <w:ind w:left="2880" w:hanging="7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28C71AA">
      <w:start w:val="1"/>
      <w:numFmt w:val="bullet"/>
      <w:lvlText w:val="▪"/>
      <w:lvlJc w:val="left"/>
      <w:pPr>
        <w:ind w:left="3600" w:hanging="7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83E71FC">
      <w:start w:val="1"/>
      <w:numFmt w:val="bullet"/>
      <w:lvlText w:val="▪"/>
      <w:lvlJc w:val="left"/>
      <w:pPr>
        <w:ind w:left="4320" w:hanging="7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514D154">
      <w:start w:val="1"/>
      <w:numFmt w:val="bullet"/>
      <w:lvlText w:val="▪"/>
      <w:lvlJc w:val="left"/>
      <w:pPr>
        <w:ind w:left="5040" w:hanging="7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486FB54">
      <w:start w:val="1"/>
      <w:numFmt w:val="bullet"/>
      <w:lvlText w:val="▪"/>
      <w:lvlJc w:val="left"/>
      <w:pPr>
        <w:ind w:left="5760" w:hanging="7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15:restartNumberingAfterBreak="0">
    <w:nsid w:val="479F616F"/>
    <w:multiLevelType w:val="multilevel"/>
    <w:tmpl w:val="45149492"/>
    <w:lvl w:ilvl="0">
      <w:start w:val="1"/>
      <w:numFmt w:val="decimal"/>
      <w:lvlText w:val="%1."/>
      <w:lvlJc w:val="left"/>
      <w:pPr>
        <w:ind w:left="342" w:hanging="240"/>
      </w:pPr>
      <w:rPr>
        <w:rFonts w:ascii="Times New Roman" w:eastAsia="Times New Roman" w:hAnsi="Times New Roman" w:cs="Times New Roman" w:hint="default"/>
        <w:b/>
        <w:bCs/>
        <w:sz w:val="24"/>
        <w:szCs w:val="24"/>
      </w:rPr>
    </w:lvl>
    <w:lvl w:ilvl="1">
      <w:start w:val="1"/>
      <w:numFmt w:val="decimal"/>
      <w:lvlText w:val="%1.%2."/>
      <w:lvlJc w:val="left"/>
      <w:pPr>
        <w:ind w:left="855" w:hanging="571"/>
      </w:pPr>
      <w:rPr>
        <w:rFonts w:ascii="Times New Roman" w:eastAsia="Times New Roman" w:hAnsi="Times New Roman" w:cs="Times New Roman" w:hint="default"/>
        <w:sz w:val="24"/>
        <w:szCs w:val="24"/>
      </w:rPr>
    </w:lvl>
    <w:lvl w:ilvl="2">
      <w:start w:val="1"/>
      <w:numFmt w:val="bullet"/>
      <w:lvlText w:val=""/>
      <w:lvlJc w:val="left"/>
      <w:pPr>
        <w:ind w:left="822" w:hanging="360"/>
      </w:pPr>
      <w:rPr>
        <w:rFonts w:ascii="Symbol" w:eastAsia="Times New Roman" w:hAnsi="Symbol" w:hint="default"/>
        <w:w w:val="99"/>
        <w:sz w:val="20"/>
      </w:rPr>
    </w:lvl>
    <w:lvl w:ilvl="3">
      <w:start w:val="1"/>
      <w:numFmt w:val="bullet"/>
      <w:lvlText w:val=""/>
      <w:lvlJc w:val="left"/>
      <w:pPr>
        <w:ind w:left="882" w:hanging="360"/>
      </w:pPr>
      <w:rPr>
        <w:rFonts w:ascii="Symbol" w:eastAsia="Times New Roman" w:hAnsi="Symbol" w:hint="default"/>
        <w:w w:val="99"/>
        <w:sz w:val="20"/>
      </w:rPr>
    </w:lvl>
    <w:lvl w:ilvl="4">
      <w:start w:val="1"/>
      <w:numFmt w:val="bullet"/>
      <w:lvlText w:val="•"/>
      <w:lvlJc w:val="left"/>
      <w:pPr>
        <w:ind w:left="882" w:hanging="360"/>
      </w:pPr>
      <w:rPr>
        <w:rFonts w:hint="default"/>
      </w:rPr>
    </w:lvl>
    <w:lvl w:ilvl="5">
      <w:start w:val="1"/>
      <w:numFmt w:val="bullet"/>
      <w:lvlText w:val="•"/>
      <w:lvlJc w:val="left"/>
      <w:pPr>
        <w:ind w:left="2329" w:hanging="360"/>
      </w:pPr>
      <w:rPr>
        <w:rFonts w:hint="default"/>
      </w:rPr>
    </w:lvl>
    <w:lvl w:ilvl="6">
      <w:start w:val="1"/>
      <w:numFmt w:val="bullet"/>
      <w:lvlText w:val="•"/>
      <w:lvlJc w:val="left"/>
      <w:pPr>
        <w:ind w:left="3776" w:hanging="360"/>
      </w:pPr>
      <w:rPr>
        <w:rFonts w:hint="default"/>
      </w:rPr>
    </w:lvl>
    <w:lvl w:ilvl="7">
      <w:start w:val="1"/>
      <w:numFmt w:val="bullet"/>
      <w:lvlText w:val="•"/>
      <w:lvlJc w:val="left"/>
      <w:pPr>
        <w:ind w:left="5224" w:hanging="360"/>
      </w:pPr>
      <w:rPr>
        <w:rFonts w:hint="default"/>
      </w:rPr>
    </w:lvl>
    <w:lvl w:ilvl="8">
      <w:start w:val="1"/>
      <w:numFmt w:val="bullet"/>
      <w:lvlText w:val="•"/>
      <w:lvlJc w:val="left"/>
      <w:pPr>
        <w:ind w:left="6671" w:hanging="360"/>
      </w:pPr>
      <w:rPr>
        <w:rFonts w:hint="default"/>
      </w:rPr>
    </w:lvl>
  </w:abstractNum>
  <w:abstractNum w:abstractNumId="3" w15:restartNumberingAfterBreak="0">
    <w:nsid w:val="56D85672"/>
    <w:multiLevelType w:val="hybridMultilevel"/>
    <w:tmpl w:val="2EF4AAC8"/>
    <w:numStyleLink w:val="ImportedStyle1"/>
  </w:abstractNum>
  <w:num w:numId="1" w16cid:durableId="424233755">
    <w:abstractNumId w:val="1"/>
  </w:num>
  <w:num w:numId="2" w16cid:durableId="1357199824">
    <w:abstractNumId w:val="3"/>
  </w:num>
  <w:num w:numId="3" w16cid:durableId="1019619343">
    <w:abstractNumId w:val="2"/>
  </w:num>
  <w:num w:numId="4" w16cid:durableId="652485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718"/>
    <w:rsid w:val="0014322C"/>
    <w:rsid w:val="003A2264"/>
    <w:rsid w:val="003B07BF"/>
    <w:rsid w:val="00495BE7"/>
    <w:rsid w:val="005E1718"/>
    <w:rsid w:val="005E556B"/>
    <w:rsid w:val="005F0851"/>
    <w:rsid w:val="00613F03"/>
    <w:rsid w:val="006B2AB5"/>
    <w:rsid w:val="00836B85"/>
    <w:rsid w:val="009F0307"/>
    <w:rsid w:val="00B82EBF"/>
    <w:rsid w:val="00D67A89"/>
    <w:rsid w:val="00E7299F"/>
    <w:rsid w:val="00F327CE"/>
    <w:rsid w:val="00FD1F68"/>
    <w:rsid w:val="00FF60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3B97A"/>
  <w15:docId w15:val="{B3FF9CD2-02B4-469D-9D48-7CB6F1F2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line="276" w:lineRule="auto"/>
      <w:outlineLvl w:val="0"/>
    </w:pPr>
    <w:rPr>
      <w:rFonts w:ascii="Arial" w:hAnsi="Arial" w:cs="Arial Unicode MS"/>
      <w:color w:val="000000"/>
      <w:position w:val="-2"/>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a3"/>
    <w:rPr>
      <w:outline w:val="0"/>
      <w:color w:val="0000FF"/>
      <w:position w:val="-2"/>
      <w:u w:val="single" w:color="0000FF"/>
      <w:vertAlign w:val="baseline"/>
    </w:rPr>
  </w:style>
  <w:style w:type="numbering" w:customStyle="1" w:styleId="ImportedStyle1">
    <w:name w:val="Imported Style 1"/>
    <w:pPr>
      <w:numPr>
        <w:numId w:val="1"/>
      </w:numPr>
    </w:pPr>
  </w:style>
  <w:style w:type="paragraph" w:styleId="a4">
    <w:name w:val="Body Text"/>
    <w:basedOn w:val="a"/>
    <w:link w:val="a5"/>
    <w:rsid w:val="003A226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ind w:left="102"/>
      <w:outlineLvl w:val="9"/>
    </w:pPr>
    <w:rPr>
      <w:rFonts w:ascii="Times New Roman" w:eastAsia="Calibri" w:hAnsi="Times New Roman" w:cs="Times New Roman"/>
      <w:color w:val="auto"/>
      <w:position w:val="0"/>
      <w:sz w:val="24"/>
      <w:szCs w:val="24"/>
      <w:bdr w:val="none" w:sz="0" w:space="0" w:color="auto"/>
      <w:lang w:val="en-US" w:eastAsia="en-US"/>
    </w:rPr>
  </w:style>
  <w:style w:type="character" w:customStyle="1" w:styleId="a5">
    <w:name w:val="Основний текст Знак"/>
    <w:basedOn w:val="a0"/>
    <w:link w:val="a4"/>
    <w:rsid w:val="003A2264"/>
    <w:rPr>
      <w:rFonts w:eastAsia="Calibri"/>
      <w:sz w:val="24"/>
      <w:szCs w:val="24"/>
      <w:bdr w:val="none" w:sz="0" w:space="0" w:color="auto"/>
      <w:lang w:val="en-US" w:eastAsia="en-US"/>
    </w:rPr>
  </w:style>
  <w:style w:type="paragraph" w:customStyle="1" w:styleId="a6">
    <w:name w:val="Назва документа"/>
    <w:basedOn w:val="a"/>
    <w:next w:val="a"/>
    <w:rsid w:val="003A2264"/>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240" w:after="240" w:line="240" w:lineRule="auto"/>
      <w:jc w:val="center"/>
      <w:outlineLvl w:val="9"/>
    </w:pPr>
    <w:rPr>
      <w:rFonts w:ascii="Antiqua" w:eastAsia="Times New Roman" w:hAnsi="Antiqua" w:cs="Times New Roman"/>
      <w:b/>
      <w:color w:val="auto"/>
      <w:position w:val="0"/>
      <w:sz w:val="26"/>
      <w:szCs w:val="20"/>
      <w:bdr w:val="none" w:sz="0" w:space="0" w:color="auto"/>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rozorro.sale/platform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sales.tsbgalcontract.org.ua/reglament.aspx"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ales.tsbgalcontract.org.ua/Tarifs.aspx" TargetMode="External"/><Relationship Id="rId4" Type="http://schemas.openxmlformats.org/officeDocument/2006/relationships/webSettings" Target="webSettings.xml"/><Relationship Id="rId9" Type="http://schemas.openxmlformats.org/officeDocument/2006/relationships/hyperlink" Target="https://sales.tsbgalcontract.org.ua/public-offer.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16166</Words>
  <Characters>9216</Characters>
  <Application>Microsoft Office Word</Application>
  <DocSecurity>0</DocSecurity>
  <Lines>76</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Oleksii</dc:creator>
  <cp:lastModifiedBy>Алексей Л</cp:lastModifiedBy>
  <cp:revision>3</cp:revision>
  <dcterms:created xsi:type="dcterms:W3CDTF">2025-10-10T07:19:00Z</dcterms:created>
  <dcterms:modified xsi:type="dcterms:W3CDTF">2025-10-10T07:36:00Z</dcterms:modified>
</cp:coreProperties>
</file>